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0C" w:rsidRDefault="005C690C" w:rsidP="005C690C">
      <w:pPr>
        <w:rPr>
          <w:rFonts w:ascii="Arial" w:eastAsia="Times New Roman" w:hAnsi="Arial" w:cs="Arial"/>
          <w:b/>
          <w:bCs/>
          <w:color w:val="000000"/>
        </w:rPr>
      </w:pPr>
    </w:p>
    <w:p w:rsidR="005C690C" w:rsidRPr="00656BC9" w:rsidRDefault="005C690C" w:rsidP="005C690C">
      <w:pPr>
        <w:spacing w:after="0" w:line="240" w:lineRule="auto"/>
        <w:jc w:val="center"/>
        <w:rPr>
          <w:rFonts w:ascii="Times New Roman" w:eastAsia="Times New Roman" w:hAnsi="Times New Roman" w:cs="Times New Roman"/>
          <w:sz w:val="24"/>
          <w:szCs w:val="24"/>
        </w:rPr>
      </w:pPr>
      <w:r w:rsidRPr="00656BC9">
        <w:rPr>
          <w:rFonts w:ascii="Arial" w:eastAsia="Times New Roman" w:hAnsi="Arial" w:cs="Arial"/>
          <w:b/>
          <w:bCs/>
          <w:color w:val="000000"/>
        </w:rPr>
        <w:t>School of Accountancy Faculty Meeting Minutes</w:t>
      </w:r>
    </w:p>
    <w:p w:rsidR="005C690C" w:rsidRPr="00656BC9" w:rsidRDefault="005C690C" w:rsidP="005C690C">
      <w:pPr>
        <w:spacing w:after="0" w:line="240" w:lineRule="auto"/>
        <w:jc w:val="center"/>
        <w:rPr>
          <w:rFonts w:ascii="Times New Roman" w:eastAsia="Times New Roman" w:hAnsi="Times New Roman" w:cs="Times New Roman"/>
          <w:sz w:val="24"/>
          <w:szCs w:val="24"/>
        </w:rPr>
      </w:pPr>
      <w:r w:rsidRPr="00656BC9">
        <w:rPr>
          <w:rFonts w:ascii="Arial" w:eastAsia="Times New Roman" w:hAnsi="Arial" w:cs="Arial"/>
          <w:b/>
          <w:bCs/>
          <w:color w:val="000000"/>
        </w:rPr>
        <w:t>October 1, 2018</w:t>
      </w:r>
    </w:p>
    <w:p w:rsidR="005C690C" w:rsidRPr="00656BC9" w:rsidRDefault="005C690C" w:rsidP="005C690C">
      <w:pPr>
        <w:spacing w:after="0" w:line="240" w:lineRule="auto"/>
        <w:jc w:val="center"/>
        <w:rPr>
          <w:rFonts w:ascii="Times New Roman" w:eastAsia="Times New Roman" w:hAnsi="Times New Roman" w:cs="Times New Roman"/>
          <w:sz w:val="24"/>
          <w:szCs w:val="24"/>
        </w:rPr>
      </w:pPr>
      <w:r w:rsidRPr="00656BC9">
        <w:rPr>
          <w:rFonts w:ascii="Arial" w:eastAsia="Times New Roman" w:hAnsi="Arial" w:cs="Arial"/>
          <w:b/>
          <w:bCs/>
          <w:color w:val="000000"/>
        </w:rPr>
        <w:t>1:30 p.m. to 3:00 p.m.</w:t>
      </w:r>
    </w:p>
    <w:p w:rsidR="005C690C" w:rsidRPr="00656BC9" w:rsidRDefault="005C690C" w:rsidP="005C690C">
      <w:pPr>
        <w:spacing w:after="0" w:line="240" w:lineRule="auto"/>
        <w:rPr>
          <w:rFonts w:ascii="Times New Roman" w:eastAsia="Times New Roman" w:hAnsi="Times New Roman" w:cs="Times New Roman"/>
          <w:sz w:val="24"/>
          <w:szCs w:val="24"/>
        </w:rPr>
      </w:pP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b/>
          <w:bCs/>
          <w:color w:val="000000"/>
        </w:rPr>
        <w:t>Attendees:</w:t>
      </w:r>
      <w:r w:rsidRPr="00656BC9">
        <w:rPr>
          <w:rFonts w:ascii="Arial" w:eastAsia="Times New Roman" w:hAnsi="Arial" w:cs="Arial"/>
          <w:color w:val="000000"/>
        </w:rPr>
        <w:t xml:space="preserve"> Liming Guan, Boochun Jung, Manu </w:t>
      </w:r>
      <w:proofErr w:type="spellStart"/>
      <w:r w:rsidRPr="00656BC9">
        <w:rPr>
          <w:rFonts w:ascii="Arial" w:eastAsia="Times New Roman" w:hAnsi="Arial" w:cs="Arial"/>
          <w:color w:val="000000"/>
        </w:rPr>
        <w:t>Ka’iama</w:t>
      </w:r>
      <w:proofErr w:type="spellEnd"/>
      <w:r w:rsidRPr="00656BC9">
        <w:rPr>
          <w:rFonts w:ascii="Arial" w:eastAsia="Times New Roman" w:hAnsi="Arial" w:cs="Arial"/>
          <w:color w:val="000000"/>
        </w:rPr>
        <w:t xml:space="preserve">, </w:t>
      </w:r>
      <w:proofErr w:type="spellStart"/>
      <w:r w:rsidRPr="00656BC9">
        <w:rPr>
          <w:rFonts w:ascii="Arial" w:eastAsia="Times New Roman" w:hAnsi="Arial" w:cs="Arial"/>
          <w:color w:val="000000"/>
        </w:rPr>
        <w:t>Jee-Hae</w:t>
      </w:r>
      <w:proofErr w:type="spellEnd"/>
      <w:r w:rsidRPr="00656BC9">
        <w:rPr>
          <w:rFonts w:ascii="Arial" w:eastAsia="Times New Roman" w:hAnsi="Arial" w:cs="Arial"/>
          <w:color w:val="000000"/>
        </w:rPr>
        <w:t xml:space="preserve"> Lim, Thomas Pearson, Jenny </w:t>
      </w:r>
      <w:proofErr w:type="spellStart"/>
      <w:r w:rsidRPr="00656BC9">
        <w:rPr>
          <w:rFonts w:ascii="Arial" w:eastAsia="Times New Roman" w:hAnsi="Arial" w:cs="Arial"/>
          <w:color w:val="000000"/>
        </w:rPr>
        <w:t>Teruya</w:t>
      </w:r>
      <w:proofErr w:type="spellEnd"/>
      <w:r w:rsidRPr="00656BC9">
        <w:rPr>
          <w:rFonts w:ascii="Arial" w:eastAsia="Times New Roman" w:hAnsi="Arial" w:cs="Arial"/>
          <w:color w:val="000000"/>
        </w:rPr>
        <w:t xml:space="preserve">, Mary </w:t>
      </w:r>
      <w:proofErr w:type="spellStart"/>
      <w:r w:rsidRPr="00656BC9">
        <w:rPr>
          <w:rFonts w:ascii="Arial" w:eastAsia="Times New Roman" w:hAnsi="Arial" w:cs="Arial"/>
          <w:color w:val="000000"/>
        </w:rPr>
        <w:t>Woollen</w:t>
      </w:r>
      <w:proofErr w:type="spellEnd"/>
      <w:r w:rsidRPr="00656BC9">
        <w:rPr>
          <w:rFonts w:ascii="Arial" w:eastAsia="Times New Roman" w:hAnsi="Arial" w:cs="Arial"/>
          <w:color w:val="000000"/>
        </w:rPr>
        <w:t xml:space="preserve">, </w:t>
      </w:r>
      <w:proofErr w:type="spellStart"/>
      <w:r w:rsidRPr="00656BC9">
        <w:rPr>
          <w:rFonts w:ascii="Arial" w:eastAsia="Times New Roman" w:hAnsi="Arial" w:cs="Arial"/>
          <w:color w:val="000000"/>
        </w:rPr>
        <w:t>Tu</w:t>
      </w:r>
      <w:proofErr w:type="spellEnd"/>
      <w:r w:rsidRPr="00656BC9">
        <w:rPr>
          <w:rFonts w:ascii="Arial" w:eastAsia="Times New Roman" w:hAnsi="Arial" w:cs="Arial"/>
          <w:color w:val="000000"/>
        </w:rPr>
        <w:t xml:space="preserve"> Xu, David Yang, Jian Zhou and Hamid Pourjalali</w:t>
      </w:r>
    </w:p>
    <w:p w:rsidR="005C690C" w:rsidRPr="00656BC9" w:rsidRDefault="005C690C" w:rsidP="005C690C">
      <w:pPr>
        <w:spacing w:after="0" w:line="240" w:lineRule="auto"/>
        <w:rPr>
          <w:rFonts w:ascii="Times New Roman" w:eastAsia="Times New Roman" w:hAnsi="Times New Roman" w:cs="Times New Roman"/>
          <w:sz w:val="24"/>
          <w:szCs w:val="24"/>
        </w:rPr>
      </w:pP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b/>
          <w:bCs/>
          <w:color w:val="000000"/>
        </w:rPr>
        <w:t>Excused Absence:</w:t>
      </w:r>
      <w:r w:rsidRPr="00656BC9">
        <w:rPr>
          <w:rFonts w:ascii="Arial" w:eastAsia="Times New Roman" w:hAnsi="Arial" w:cs="Arial"/>
          <w:color w:val="000000"/>
        </w:rPr>
        <w:t xml:space="preserve"> Shirley Daniel</w:t>
      </w:r>
    </w:p>
    <w:p w:rsidR="005C690C" w:rsidRPr="00656BC9" w:rsidRDefault="005C690C" w:rsidP="005C690C">
      <w:pPr>
        <w:spacing w:after="0" w:line="240" w:lineRule="auto"/>
        <w:rPr>
          <w:rFonts w:ascii="Times New Roman" w:eastAsia="Times New Roman" w:hAnsi="Times New Roman" w:cs="Times New Roman"/>
          <w:sz w:val="24"/>
          <w:szCs w:val="24"/>
        </w:rPr>
      </w:pP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000000"/>
        </w:rPr>
        <w:t>The meeting commenced at 1:35 p.m.</w:t>
      </w:r>
    </w:p>
    <w:p w:rsidR="005C690C" w:rsidRPr="00656BC9" w:rsidRDefault="005C690C" w:rsidP="005C690C">
      <w:pPr>
        <w:spacing w:after="0" w:line="240" w:lineRule="auto"/>
        <w:rPr>
          <w:rFonts w:ascii="Times New Roman" w:eastAsia="Times New Roman" w:hAnsi="Times New Roman" w:cs="Times New Roman"/>
          <w:sz w:val="24"/>
          <w:szCs w:val="24"/>
        </w:rPr>
      </w:pP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b/>
          <w:bCs/>
          <w:color w:val="000000"/>
        </w:rPr>
        <w:t xml:space="preserve">Minutes: </w:t>
      </w:r>
      <w:r w:rsidRPr="00656BC9">
        <w:rPr>
          <w:rFonts w:ascii="Arial" w:eastAsia="Times New Roman" w:hAnsi="Arial" w:cs="Arial"/>
          <w:color w:val="000000"/>
        </w:rPr>
        <w:t xml:space="preserve">Minutes of April 30, 2018 </w:t>
      </w:r>
      <w:proofErr w:type="gramStart"/>
      <w:r w:rsidRPr="00656BC9">
        <w:rPr>
          <w:rFonts w:ascii="Arial" w:eastAsia="Times New Roman" w:hAnsi="Arial" w:cs="Arial"/>
          <w:color w:val="000000"/>
        </w:rPr>
        <w:t>were approved</w:t>
      </w:r>
      <w:proofErr w:type="gramEnd"/>
    </w:p>
    <w:p w:rsidR="005C690C" w:rsidRPr="00656BC9" w:rsidRDefault="005C690C" w:rsidP="005C690C">
      <w:pPr>
        <w:spacing w:after="0" w:line="240" w:lineRule="auto"/>
        <w:rPr>
          <w:rFonts w:ascii="Times New Roman" w:eastAsia="Times New Roman" w:hAnsi="Times New Roman" w:cs="Times New Roman"/>
          <w:sz w:val="24"/>
          <w:szCs w:val="24"/>
        </w:rPr>
      </w:pP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000000"/>
        </w:rPr>
        <w:t xml:space="preserve">Pourjalali recognized </w:t>
      </w:r>
      <w:proofErr w:type="spellStart"/>
      <w:r w:rsidRPr="00656BC9">
        <w:rPr>
          <w:rFonts w:ascii="Arial" w:eastAsia="Times New Roman" w:hAnsi="Arial" w:cs="Arial"/>
          <w:color w:val="000000"/>
        </w:rPr>
        <w:t>Jee-Hae</w:t>
      </w:r>
      <w:proofErr w:type="spellEnd"/>
      <w:r w:rsidRPr="00656BC9">
        <w:rPr>
          <w:rFonts w:ascii="Arial" w:eastAsia="Times New Roman" w:hAnsi="Arial" w:cs="Arial"/>
          <w:color w:val="000000"/>
        </w:rPr>
        <w:t xml:space="preserve"> Lim as new faculty and welcomed her to the SOA.</w:t>
      </w:r>
    </w:p>
    <w:p w:rsidR="005C690C" w:rsidRPr="00656BC9" w:rsidRDefault="005C690C" w:rsidP="005C690C">
      <w:pPr>
        <w:spacing w:after="0" w:line="240" w:lineRule="auto"/>
        <w:rPr>
          <w:rFonts w:ascii="Times New Roman" w:eastAsia="Times New Roman" w:hAnsi="Times New Roman" w:cs="Times New Roman"/>
          <w:sz w:val="24"/>
          <w:szCs w:val="24"/>
        </w:rPr>
      </w:pP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000000"/>
        </w:rPr>
        <w:t>The faculty</w:t>
      </w:r>
      <w:r w:rsidRPr="00656BC9">
        <w:rPr>
          <w:rFonts w:ascii="Arial" w:eastAsia="Times New Roman" w:hAnsi="Arial" w:cs="Arial"/>
          <w:color w:val="222222"/>
        </w:rPr>
        <w:t xml:space="preserve"> voted to elect "no results of instructional evaluation will be shared with the faculty chair (Default option)” and inclusion of the following questions for instructional evaluation to be completed by students:</w:t>
      </w:r>
    </w:p>
    <w:p w:rsidR="005C690C" w:rsidRPr="00656BC9" w:rsidRDefault="005C690C" w:rsidP="005C690C">
      <w:pPr>
        <w:spacing w:after="0" w:line="240" w:lineRule="auto"/>
        <w:rPr>
          <w:rFonts w:ascii="Times New Roman" w:eastAsia="Times New Roman" w:hAnsi="Times New Roman" w:cs="Times New Roman"/>
          <w:sz w:val="24"/>
          <w:szCs w:val="24"/>
        </w:rPr>
      </w:pP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222222"/>
        </w:rPr>
        <w:t>The instructor demonstrated knowledge of the course content.*</w:t>
      </w: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333333"/>
        </w:rPr>
        <w:t xml:space="preserve">The instructor was consistently </w:t>
      </w:r>
      <w:proofErr w:type="gramStart"/>
      <w:r w:rsidRPr="00656BC9">
        <w:rPr>
          <w:rFonts w:ascii="Arial" w:eastAsia="Times New Roman" w:hAnsi="Arial" w:cs="Arial"/>
          <w:color w:val="333333"/>
        </w:rPr>
        <w:t>well-prepared</w:t>
      </w:r>
      <w:proofErr w:type="gramEnd"/>
      <w:r w:rsidRPr="00656BC9">
        <w:rPr>
          <w:rFonts w:ascii="Arial" w:eastAsia="Times New Roman" w:hAnsi="Arial" w:cs="Arial"/>
          <w:color w:val="333333"/>
        </w:rPr>
        <w:t xml:space="preserve"> and organized for class. </w:t>
      </w: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333333"/>
        </w:rPr>
        <w:t xml:space="preserve">The instructor communicated effectively. </w:t>
      </w: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222222"/>
        </w:rPr>
        <w:t>The instructor both set high standards and helps students achieve them.*</w:t>
      </w: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222222"/>
        </w:rPr>
        <w:t>The course challenged me intellectually.*</w:t>
      </w: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222222"/>
        </w:rPr>
        <w:t>The instructor was available for consultation.*</w:t>
      </w: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222222"/>
        </w:rPr>
        <w:t>The instructor treats students with respect.*</w:t>
      </w: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333333"/>
        </w:rPr>
        <w:t xml:space="preserve">I learned a lot in this course. </w:t>
      </w: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333333"/>
        </w:rPr>
        <w:t xml:space="preserve">The instructor fulfilled the goals of the course. </w:t>
      </w: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333333"/>
        </w:rPr>
        <w:t>Considering everything, how would you rate this course?*</w:t>
      </w: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222222"/>
        </w:rPr>
        <w:t xml:space="preserve">* </w:t>
      </w:r>
      <w:proofErr w:type="gramStart"/>
      <w:r w:rsidRPr="00656BC9">
        <w:rPr>
          <w:rFonts w:ascii="Arial" w:eastAsia="Times New Roman" w:hAnsi="Arial" w:cs="Arial"/>
          <w:color w:val="222222"/>
        </w:rPr>
        <w:t>the</w:t>
      </w:r>
      <w:proofErr w:type="gramEnd"/>
      <w:r w:rsidRPr="00656BC9">
        <w:rPr>
          <w:rFonts w:ascii="Arial" w:eastAsia="Times New Roman" w:hAnsi="Arial" w:cs="Arial"/>
          <w:color w:val="222222"/>
        </w:rPr>
        <w:t xml:space="preserve"> question is shared with all programs </w:t>
      </w:r>
    </w:p>
    <w:p w:rsidR="005C690C" w:rsidRPr="00656BC9" w:rsidRDefault="005C690C" w:rsidP="005C690C">
      <w:pPr>
        <w:spacing w:after="0" w:line="240" w:lineRule="auto"/>
        <w:rPr>
          <w:rFonts w:ascii="Times New Roman" w:eastAsia="Times New Roman" w:hAnsi="Times New Roman" w:cs="Times New Roman"/>
          <w:sz w:val="24"/>
          <w:szCs w:val="24"/>
        </w:rPr>
      </w:pP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Arial" w:eastAsia="Times New Roman" w:hAnsi="Arial" w:cs="Arial"/>
          <w:b/>
          <w:bCs/>
          <w:color w:val="000000"/>
        </w:rPr>
        <w:t>Recruitment:</w:t>
      </w:r>
      <w:r w:rsidRPr="00656BC9">
        <w:rPr>
          <w:rFonts w:ascii="Arial" w:eastAsia="Times New Roman" w:hAnsi="Arial" w:cs="Arial"/>
          <w:color w:val="000000"/>
        </w:rPr>
        <w:t xml:space="preserve"> Faculty discussed all four candidates and found all acceptable for hiring. Then using secret ballot, they provided their rankings of the four candidate for the Dean and Associate Dean’s consideration. Pourjalali and Jung </w:t>
      </w:r>
      <w:proofErr w:type="gramStart"/>
      <w:r w:rsidRPr="00656BC9">
        <w:rPr>
          <w:rFonts w:ascii="Arial" w:eastAsia="Times New Roman" w:hAnsi="Arial" w:cs="Arial"/>
          <w:color w:val="000000"/>
        </w:rPr>
        <w:t>were tasked</w:t>
      </w:r>
      <w:proofErr w:type="gramEnd"/>
      <w:r w:rsidRPr="00656BC9">
        <w:rPr>
          <w:rFonts w:ascii="Arial" w:eastAsia="Times New Roman" w:hAnsi="Arial" w:cs="Arial"/>
          <w:color w:val="000000"/>
        </w:rPr>
        <w:t xml:space="preserve"> to communicate the faculty’s ranking with Dean </w:t>
      </w:r>
      <w:proofErr w:type="spellStart"/>
      <w:r w:rsidRPr="00656BC9">
        <w:rPr>
          <w:rFonts w:ascii="Arial" w:eastAsia="Times New Roman" w:hAnsi="Arial" w:cs="Arial"/>
          <w:color w:val="000000"/>
        </w:rPr>
        <w:t>Roley</w:t>
      </w:r>
      <w:proofErr w:type="spellEnd"/>
      <w:r w:rsidRPr="00656BC9">
        <w:rPr>
          <w:rFonts w:ascii="Arial" w:eastAsia="Times New Roman" w:hAnsi="Arial" w:cs="Arial"/>
          <w:color w:val="000000"/>
        </w:rPr>
        <w:t xml:space="preserve"> and Associate Dean </w:t>
      </w:r>
      <w:proofErr w:type="spellStart"/>
      <w:r w:rsidRPr="00656BC9">
        <w:rPr>
          <w:rFonts w:ascii="Arial" w:eastAsia="Times New Roman" w:hAnsi="Arial" w:cs="Arial"/>
          <w:color w:val="000000"/>
        </w:rPr>
        <w:t>Qimei</w:t>
      </w:r>
      <w:proofErr w:type="spellEnd"/>
      <w:r w:rsidRPr="00656BC9">
        <w:rPr>
          <w:rFonts w:ascii="Arial" w:eastAsia="Times New Roman" w:hAnsi="Arial" w:cs="Arial"/>
          <w:color w:val="000000"/>
        </w:rPr>
        <w:t xml:space="preserve"> Chen. </w:t>
      </w:r>
    </w:p>
    <w:p w:rsidR="005C690C" w:rsidRPr="00656BC9" w:rsidRDefault="005C690C" w:rsidP="005C690C">
      <w:pPr>
        <w:spacing w:after="0" w:line="240" w:lineRule="auto"/>
        <w:rPr>
          <w:rFonts w:ascii="Times New Roman" w:eastAsia="Times New Roman" w:hAnsi="Times New Roman" w:cs="Times New Roman"/>
          <w:sz w:val="24"/>
          <w:szCs w:val="24"/>
        </w:rPr>
      </w:pPr>
    </w:p>
    <w:p w:rsidR="005C690C" w:rsidRPr="00656BC9" w:rsidRDefault="005C690C" w:rsidP="005C690C">
      <w:pPr>
        <w:spacing w:after="0" w:line="240" w:lineRule="auto"/>
        <w:rPr>
          <w:rFonts w:ascii="Times New Roman" w:eastAsia="Times New Roman" w:hAnsi="Times New Roman" w:cs="Times New Roman"/>
          <w:sz w:val="24"/>
          <w:szCs w:val="24"/>
        </w:rPr>
      </w:pPr>
      <w:r w:rsidRPr="00656BC9">
        <w:rPr>
          <w:rFonts w:ascii="Times New Roman" w:eastAsia="Times New Roman" w:hAnsi="Times New Roman" w:cs="Times New Roman"/>
          <w:color w:val="000000"/>
          <w:sz w:val="24"/>
          <w:szCs w:val="24"/>
        </w:rPr>
        <w:t>The meeting adjourned at 3:00 p.m.</w:t>
      </w:r>
    </w:p>
    <w:p w:rsidR="005C690C" w:rsidRDefault="005C690C" w:rsidP="005C690C"/>
    <w:p w:rsidR="00F21B4D" w:rsidRDefault="00F21B4D">
      <w:bookmarkStart w:id="0" w:name="_GoBack"/>
      <w:bookmarkEnd w:id="0"/>
    </w:p>
    <w:sectPr w:rsidR="00F2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0C"/>
    <w:rsid w:val="005C690C"/>
    <w:rsid w:val="00F2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F3A62-6510-47BC-96DB-06B3980A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cp:revision>
  <dcterms:created xsi:type="dcterms:W3CDTF">2020-10-03T20:58:00Z</dcterms:created>
  <dcterms:modified xsi:type="dcterms:W3CDTF">2020-10-03T20:59:00Z</dcterms:modified>
</cp:coreProperties>
</file>