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F647" w14:textId="65466861" w:rsidR="00AB0AB7" w:rsidRPr="00ED4987" w:rsidRDefault="009D5ECF" w:rsidP="00B007D7">
      <w:pPr>
        <w:pStyle w:val="Title"/>
        <w:outlineLvl w:val="0"/>
        <w:rPr>
          <w:rFonts w:ascii="Times New Roman" w:hAnsi="Times New Roman" w:cs="Times New Roman"/>
          <w:b/>
          <w:sz w:val="32"/>
          <w:szCs w:val="32"/>
          <w:lang w:eastAsia="ko-KR"/>
        </w:rPr>
      </w:pPr>
      <w:r w:rsidRPr="00ED4987">
        <w:rPr>
          <w:rFonts w:ascii="Times New Roman" w:hAnsi="Times New Roman" w:cs="Times New Roman"/>
          <w:b/>
          <w:sz w:val="32"/>
          <w:szCs w:val="32"/>
          <w:lang w:eastAsia="ko-KR"/>
        </w:rPr>
        <w:t>ACC2</w:t>
      </w:r>
      <w:r w:rsidR="003F23C6" w:rsidRPr="00ED4987">
        <w:rPr>
          <w:rFonts w:ascii="Times New Roman" w:hAnsi="Times New Roman" w:cs="Times New Roman"/>
          <w:b/>
          <w:sz w:val="32"/>
          <w:szCs w:val="32"/>
          <w:lang w:eastAsia="ko-KR"/>
        </w:rPr>
        <w:t>1</w:t>
      </w:r>
      <w:r w:rsidRPr="00ED4987">
        <w:rPr>
          <w:rFonts w:ascii="Times New Roman" w:hAnsi="Times New Roman" w:cs="Times New Roman"/>
          <w:b/>
          <w:sz w:val="32"/>
          <w:szCs w:val="32"/>
          <w:lang w:eastAsia="ko-KR"/>
        </w:rPr>
        <w:t>0</w:t>
      </w:r>
      <w:r w:rsidR="00437807" w:rsidRPr="00ED4987">
        <w:rPr>
          <w:rFonts w:ascii="Times New Roman" w:hAnsi="Times New Roman" w:cs="Times New Roman"/>
          <w:b/>
          <w:sz w:val="32"/>
          <w:szCs w:val="32"/>
          <w:lang w:eastAsia="ko-KR"/>
        </w:rPr>
        <w:t xml:space="preserve">: </w:t>
      </w:r>
      <w:r w:rsidR="0026208A" w:rsidRPr="00ED4987">
        <w:rPr>
          <w:rFonts w:ascii="Times New Roman" w:hAnsi="Times New Roman" w:cs="Times New Roman"/>
          <w:b/>
          <w:bCs/>
          <w:color w:val="000000"/>
          <w:sz w:val="27"/>
          <w:szCs w:val="27"/>
        </w:rPr>
        <w:t>Introduction to Accounting II</w:t>
      </w:r>
      <w:r w:rsidR="0026208A" w:rsidRPr="00ED4987">
        <w:rPr>
          <w:rFonts w:ascii="Times New Roman" w:hAnsi="Times New Roman" w:cs="Times New Roman"/>
          <w:b/>
          <w:sz w:val="32"/>
          <w:szCs w:val="32"/>
          <w:lang w:eastAsia="ko-KR"/>
        </w:rPr>
        <w:t xml:space="preserve"> </w:t>
      </w:r>
      <w:r w:rsidR="00EE2511" w:rsidRPr="00ED4987">
        <w:rPr>
          <w:rFonts w:ascii="Times New Roman" w:hAnsi="Times New Roman" w:cs="Times New Roman"/>
          <w:b/>
          <w:sz w:val="32"/>
          <w:szCs w:val="32"/>
          <w:lang w:eastAsia="ko-KR"/>
        </w:rPr>
        <w:t>(</w:t>
      </w:r>
      <w:r w:rsidR="00EE2511" w:rsidRPr="00ED4987">
        <w:rPr>
          <w:rFonts w:ascii="Times New Roman" w:hAnsi="Times New Roman" w:cs="Times New Roman"/>
          <w:b/>
          <w:sz w:val="32"/>
          <w:szCs w:val="32"/>
          <w:u w:val="single"/>
          <w:lang w:eastAsia="ko-KR"/>
        </w:rPr>
        <w:t>ONLINE</w:t>
      </w:r>
      <w:r w:rsidR="00EE2511" w:rsidRPr="00ED4987">
        <w:rPr>
          <w:rFonts w:ascii="Times New Roman" w:hAnsi="Times New Roman" w:cs="Times New Roman"/>
          <w:b/>
          <w:sz w:val="32"/>
          <w:szCs w:val="32"/>
          <w:lang w:eastAsia="ko-KR"/>
        </w:rPr>
        <w:t>)</w:t>
      </w:r>
      <w:r w:rsidR="00B9234A" w:rsidRPr="00ED4987">
        <w:rPr>
          <w:rStyle w:val="FootnoteReference"/>
          <w:rFonts w:ascii="Times New Roman" w:hAnsi="Times New Roman" w:cs="Times New Roman"/>
          <w:b/>
          <w:sz w:val="32"/>
          <w:szCs w:val="32"/>
          <w:lang w:eastAsia="ko-KR"/>
        </w:rPr>
        <w:footnoteReference w:id="1"/>
      </w:r>
    </w:p>
    <w:p w14:paraId="56BBB531" w14:textId="2D7D6CD9" w:rsidR="00A924DD" w:rsidRPr="00ED4987" w:rsidRDefault="00ED4987" w:rsidP="00B007D7">
      <w:pPr>
        <w:jc w:val="center"/>
        <w:rPr>
          <w:b/>
          <w:lang w:eastAsia="ko-KR"/>
        </w:rPr>
      </w:pPr>
      <w:r w:rsidRPr="00ED4987">
        <w:rPr>
          <w:b/>
          <w:lang w:eastAsia="ko-KR"/>
        </w:rPr>
        <w:t>Section 001: WF 09</w:t>
      </w:r>
      <w:r w:rsidR="00B007D7">
        <w:rPr>
          <w:b/>
          <w:lang w:eastAsia="ko-KR"/>
        </w:rPr>
        <w:t>00-1015</w:t>
      </w:r>
    </w:p>
    <w:p w14:paraId="3F71E9D8" w14:textId="77777777" w:rsidR="00ED4987" w:rsidRPr="00ED4987" w:rsidRDefault="00ED4987" w:rsidP="00B007D7">
      <w:pPr>
        <w:jc w:val="center"/>
        <w:rPr>
          <w:lang w:eastAsia="ko-KR"/>
        </w:rPr>
      </w:pPr>
    </w:p>
    <w:tbl>
      <w:tblPr>
        <w:tblW w:w="9377" w:type="dxa"/>
        <w:tblInd w:w="108" w:type="dxa"/>
        <w:tblBorders>
          <w:top w:val="single" w:sz="12" w:space="0" w:color="00B050"/>
          <w:left w:val="single" w:sz="12" w:space="0" w:color="00B050"/>
          <w:bottom w:val="single" w:sz="12" w:space="0" w:color="00B050"/>
          <w:right w:val="single" w:sz="12" w:space="0" w:color="00B050"/>
        </w:tblBorders>
        <w:tblLook w:val="01E0" w:firstRow="1" w:lastRow="1" w:firstColumn="1" w:lastColumn="1" w:noHBand="0" w:noVBand="0"/>
      </w:tblPr>
      <w:tblGrid>
        <w:gridCol w:w="1701"/>
        <w:gridCol w:w="7676"/>
      </w:tblGrid>
      <w:tr w:rsidR="00CC3BF4" w:rsidRPr="00ED4987" w14:paraId="339C525F" w14:textId="77777777" w:rsidTr="00ED4987">
        <w:trPr>
          <w:trHeight w:val="53"/>
        </w:trPr>
        <w:tc>
          <w:tcPr>
            <w:tcW w:w="1701" w:type="dxa"/>
            <w:vAlign w:val="center"/>
          </w:tcPr>
          <w:p w14:paraId="64550746" w14:textId="77777777" w:rsidR="00CC3BF4" w:rsidRPr="00ED4987" w:rsidRDefault="00CC3BF4" w:rsidP="00B007D7">
            <w:pPr>
              <w:rPr>
                <w:b/>
                <w:lang w:eastAsia="ko-KR"/>
              </w:rPr>
            </w:pPr>
            <w:r w:rsidRPr="00ED4987">
              <w:rPr>
                <w:b/>
                <w:lang w:eastAsia="ko-KR"/>
              </w:rPr>
              <w:t>Instructor:</w:t>
            </w:r>
          </w:p>
        </w:tc>
        <w:tc>
          <w:tcPr>
            <w:tcW w:w="7676" w:type="dxa"/>
          </w:tcPr>
          <w:p w14:paraId="2D04FE4B" w14:textId="77777777" w:rsidR="00CC3BF4" w:rsidRPr="00ED4987" w:rsidRDefault="00CC3BF4" w:rsidP="00B007D7">
            <w:pPr>
              <w:rPr>
                <w:lang w:eastAsia="ko-KR"/>
              </w:rPr>
            </w:pPr>
            <w:proofErr w:type="spellStart"/>
            <w:r w:rsidRPr="00ED4987">
              <w:rPr>
                <w:lang w:eastAsia="ko-KR"/>
              </w:rPr>
              <w:t>Boochun</w:t>
            </w:r>
            <w:proofErr w:type="spellEnd"/>
            <w:r w:rsidRPr="00ED4987">
              <w:rPr>
                <w:lang w:eastAsia="ko-KR"/>
              </w:rPr>
              <w:t xml:space="preserve"> Jung</w:t>
            </w:r>
            <w:r w:rsidR="00980702" w:rsidRPr="00ED4987">
              <w:rPr>
                <w:lang w:eastAsia="ko-KR"/>
              </w:rPr>
              <w:t>, Ph.D.</w:t>
            </w:r>
            <w:r w:rsidRPr="00ED4987">
              <w:rPr>
                <w:lang w:eastAsia="ko-KR"/>
              </w:rPr>
              <w:t xml:space="preserve">                                                                  </w:t>
            </w:r>
          </w:p>
        </w:tc>
      </w:tr>
      <w:tr w:rsidR="00CC3BF4" w:rsidRPr="00ED4987" w14:paraId="6A757008" w14:textId="77777777" w:rsidTr="00ED4987">
        <w:trPr>
          <w:trHeight w:val="185"/>
        </w:trPr>
        <w:tc>
          <w:tcPr>
            <w:tcW w:w="1701" w:type="dxa"/>
            <w:vAlign w:val="center"/>
          </w:tcPr>
          <w:p w14:paraId="0F10D929" w14:textId="77777777" w:rsidR="00CC3BF4" w:rsidRPr="00ED4987" w:rsidRDefault="00CC3BF4" w:rsidP="00B007D7">
            <w:pPr>
              <w:rPr>
                <w:b/>
                <w:lang w:eastAsia="ko-KR"/>
              </w:rPr>
            </w:pPr>
            <w:r w:rsidRPr="00ED4987">
              <w:rPr>
                <w:b/>
                <w:lang w:eastAsia="ko-KR"/>
              </w:rPr>
              <w:t>Office:</w:t>
            </w:r>
          </w:p>
        </w:tc>
        <w:tc>
          <w:tcPr>
            <w:tcW w:w="7676" w:type="dxa"/>
          </w:tcPr>
          <w:p w14:paraId="1467BAC9" w14:textId="34DC670D" w:rsidR="00CC3BF4" w:rsidRPr="00ED4987" w:rsidRDefault="00394054" w:rsidP="00B007D7">
            <w:pPr>
              <w:rPr>
                <w:lang w:eastAsia="ko-KR"/>
              </w:rPr>
            </w:pPr>
            <w:proofErr w:type="spellStart"/>
            <w:r w:rsidRPr="00ED4987">
              <w:rPr>
                <w:lang w:eastAsia="ko-KR"/>
              </w:rPr>
              <w:t>BusAd</w:t>
            </w:r>
            <w:proofErr w:type="spellEnd"/>
            <w:r w:rsidRPr="00ED4987">
              <w:rPr>
                <w:lang w:eastAsia="ko-KR"/>
              </w:rPr>
              <w:t xml:space="preserve"> D</w:t>
            </w:r>
            <w:r w:rsidR="003F23C6" w:rsidRPr="00ED4987">
              <w:rPr>
                <w:lang w:eastAsia="ko-KR"/>
              </w:rPr>
              <w:t>-3</w:t>
            </w:r>
            <w:r w:rsidRPr="00ED4987">
              <w:rPr>
                <w:lang w:eastAsia="ko-KR"/>
              </w:rPr>
              <w:t>05</w:t>
            </w:r>
            <w:r w:rsidR="003F23C6" w:rsidRPr="00ED4987">
              <w:rPr>
                <w:lang w:eastAsia="ko-KR"/>
              </w:rPr>
              <w:t xml:space="preserve"> (</w:t>
            </w:r>
            <w:r w:rsidRPr="00ED4987">
              <w:rPr>
                <w:lang w:eastAsia="ko-KR"/>
              </w:rPr>
              <w:t>3</w:t>
            </w:r>
            <w:r w:rsidRPr="00ED4987">
              <w:rPr>
                <w:vertAlign w:val="superscript"/>
                <w:lang w:eastAsia="ko-KR"/>
              </w:rPr>
              <w:t>rd</w:t>
            </w:r>
            <w:r w:rsidRPr="00ED4987">
              <w:rPr>
                <w:lang w:eastAsia="ko-KR"/>
              </w:rPr>
              <w:t xml:space="preserve"> </w:t>
            </w:r>
            <w:r w:rsidR="003F23C6" w:rsidRPr="00ED4987">
              <w:rPr>
                <w:lang w:eastAsia="ko-KR"/>
              </w:rPr>
              <w:t xml:space="preserve">floor, </w:t>
            </w:r>
            <w:r w:rsidRPr="00ED4987">
              <w:rPr>
                <w:lang w:eastAsia="ko-KR"/>
              </w:rPr>
              <w:t>D</w:t>
            </w:r>
            <w:r w:rsidR="003F23C6" w:rsidRPr="00ED4987">
              <w:rPr>
                <w:lang w:eastAsia="ko-KR"/>
              </w:rPr>
              <w:t>-tower)</w:t>
            </w:r>
          </w:p>
        </w:tc>
      </w:tr>
      <w:tr w:rsidR="00CC3BF4" w:rsidRPr="00ED4987" w14:paraId="6590A94E" w14:textId="77777777" w:rsidTr="00ED4987">
        <w:trPr>
          <w:trHeight w:val="185"/>
        </w:trPr>
        <w:tc>
          <w:tcPr>
            <w:tcW w:w="1701" w:type="dxa"/>
            <w:vAlign w:val="center"/>
          </w:tcPr>
          <w:p w14:paraId="3657D9E5" w14:textId="77777777" w:rsidR="00CC3BF4" w:rsidRPr="00ED4987" w:rsidRDefault="00CC3BF4" w:rsidP="00B007D7">
            <w:pPr>
              <w:rPr>
                <w:b/>
                <w:lang w:eastAsia="ko-KR"/>
              </w:rPr>
            </w:pPr>
            <w:r w:rsidRPr="00ED4987">
              <w:rPr>
                <w:b/>
                <w:lang w:eastAsia="ko-KR"/>
              </w:rPr>
              <w:t>Phone:</w:t>
            </w:r>
          </w:p>
        </w:tc>
        <w:tc>
          <w:tcPr>
            <w:tcW w:w="7676" w:type="dxa"/>
          </w:tcPr>
          <w:p w14:paraId="634EEAC0" w14:textId="6D2DA0FB" w:rsidR="00CC3BF4" w:rsidRPr="00ED4987" w:rsidRDefault="00A924DD" w:rsidP="00B007D7">
            <w:pPr>
              <w:rPr>
                <w:lang w:eastAsia="ko-KR"/>
              </w:rPr>
            </w:pPr>
            <w:r w:rsidRPr="00ED4987">
              <w:rPr>
                <w:lang w:eastAsia="ko-KR"/>
              </w:rPr>
              <w:t xml:space="preserve">808-956-8461 </w:t>
            </w:r>
            <w:r w:rsidR="00CC3BF4" w:rsidRPr="00ED4987">
              <w:rPr>
                <w:lang w:eastAsia="ko-KR"/>
              </w:rPr>
              <w:t xml:space="preserve">                                                                     </w:t>
            </w:r>
          </w:p>
        </w:tc>
      </w:tr>
      <w:tr w:rsidR="00CC3BF4" w:rsidRPr="00ED4987" w14:paraId="6767A06F" w14:textId="77777777" w:rsidTr="00ED4987">
        <w:trPr>
          <w:trHeight w:val="185"/>
        </w:trPr>
        <w:tc>
          <w:tcPr>
            <w:tcW w:w="1701" w:type="dxa"/>
            <w:vAlign w:val="center"/>
          </w:tcPr>
          <w:p w14:paraId="79BC0234" w14:textId="77777777" w:rsidR="00CC3BF4" w:rsidRPr="00ED4987" w:rsidRDefault="00CC3BF4" w:rsidP="00B007D7">
            <w:pPr>
              <w:rPr>
                <w:b/>
                <w:lang w:eastAsia="ko-KR"/>
              </w:rPr>
            </w:pPr>
            <w:r w:rsidRPr="00ED4987">
              <w:rPr>
                <w:b/>
                <w:lang w:eastAsia="ko-KR"/>
              </w:rPr>
              <w:t>E-mail:</w:t>
            </w:r>
          </w:p>
        </w:tc>
        <w:tc>
          <w:tcPr>
            <w:tcW w:w="7676" w:type="dxa"/>
          </w:tcPr>
          <w:p w14:paraId="3CAD822C" w14:textId="77777777" w:rsidR="00CC3BF4" w:rsidRPr="00ED4987" w:rsidRDefault="00F30B5B" w:rsidP="00B007D7">
            <w:pPr>
              <w:rPr>
                <w:lang w:eastAsia="ko-KR"/>
              </w:rPr>
            </w:pPr>
            <w:hyperlink r:id="rId8" w:history="1">
              <w:r w:rsidR="00512EB9" w:rsidRPr="00ED4987">
                <w:rPr>
                  <w:rStyle w:val="Hyperlink"/>
                  <w:lang w:eastAsia="ko-KR"/>
                </w:rPr>
                <w:t>boochun@hawaii.edu</w:t>
              </w:r>
            </w:hyperlink>
          </w:p>
        </w:tc>
      </w:tr>
      <w:tr w:rsidR="00CC3BF4" w:rsidRPr="00ED4987" w14:paraId="6709CFE6" w14:textId="77777777" w:rsidTr="00ED4987">
        <w:trPr>
          <w:trHeight w:val="185"/>
        </w:trPr>
        <w:tc>
          <w:tcPr>
            <w:tcW w:w="1701" w:type="dxa"/>
            <w:vAlign w:val="center"/>
          </w:tcPr>
          <w:p w14:paraId="0D82A2FC" w14:textId="77777777" w:rsidR="00CC3BF4" w:rsidRPr="00ED4987" w:rsidRDefault="00CC3BF4" w:rsidP="00B007D7">
            <w:pPr>
              <w:rPr>
                <w:b/>
                <w:lang w:eastAsia="ko-KR"/>
              </w:rPr>
            </w:pPr>
            <w:r w:rsidRPr="00ED4987">
              <w:rPr>
                <w:b/>
                <w:lang w:eastAsia="ko-KR"/>
              </w:rPr>
              <w:t>Office hours:</w:t>
            </w:r>
          </w:p>
        </w:tc>
        <w:tc>
          <w:tcPr>
            <w:tcW w:w="7676" w:type="dxa"/>
          </w:tcPr>
          <w:p w14:paraId="67B35D29" w14:textId="40549E04" w:rsidR="00A924DD" w:rsidRPr="00ED4987" w:rsidRDefault="00A22DA4" w:rsidP="00B007D7">
            <w:pPr>
              <w:rPr>
                <w:b/>
                <w:lang w:eastAsia="ko-KR"/>
              </w:rPr>
            </w:pPr>
            <w:r w:rsidRPr="00ED4987">
              <w:rPr>
                <w:b/>
                <w:lang w:eastAsia="ko-KR"/>
              </w:rPr>
              <w:t>W</w:t>
            </w:r>
            <w:r w:rsidR="0026208A" w:rsidRPr="00ED4987">
              <w:rPr>
                <w:b/>
                <w:lang w:eastAsia="ko-KR"/>
              </w:rPr>
              <w:t>F</w:t>
            </w:r>
            <w:r w:rsidR="003227F8" w:rsidRPr="00ED4987">
              <w:rPr>
                <w:b/>
                <w:lang w:eastAsia="ko-KR"/>
              </w:rPr>
              <w:t xml:space="preserve">: </w:t>
            </w:r>
            <w:r w:rsidR="0035251F" w:rsidRPr="00ED4987">
              <w:rPr>
                <w:b/>
                <w:lang w:eastAsia="ko-KR"/>
              </w:rPr>
              <w:t>1</w:t>
            </w:r>
            <w:r w:rsidR="00E6799E" w:rsidRPr="00ED4987">
              <w:rPr>
                <w:b/>
                <w:lang w:eastAsia="ko-KR"/>
              </w:rPr>
              <w:t>0</w:t>
            </w:r>
            <w:r w:rsidRPr="00ED4987">
              <w:rPr>
                <w:b/>
                <w:lang w:eastAsia="ko-KR"/>
              </w:rPr>
              <w:t>:</w:t>
            </w:r>
            <w:r w:rsidR="0026208A" w:rsidRPr="00ED4987">
              <w:rPr>
                <w:b/>
                <w:lang w:eastAsia="ko-KR"/>
              </w:rPr>
              <w:t>15</w:t>
            </w:r>
            <w:r w:rsidR="003227F8" w:rsidRPr="00ED4987">
              <w:rPr>
                <w:b/>
                <w:lang w:eastAsia="ko-KR"/>
              </w:rPr>
              <w:t xml:space="preserve"> – </w:t>
            </w:r>
            <w:r w:rsidR="0035251F" w:rsidRPr="00ED4987">
              <w:rPr>
                <w:b/>
                <w:lang w:eastAsia="ko-KR"/>
              </w:rPr>
              <w:t>1</w:t>
            </w:r>
            <w:r w:rsidR="0026208A" w:rsidRPr="00ED4987">
              <w:rPr>
                <w:b/>
                <w:lang w:eastAsia="ko-KR"/>
              </w:rPr>
              <w:t>1</w:t>
            </w:r>
            <w:r w:rsidR="000773E3" w:rsidRPr="00ED4987">
              <w:rPr>
                <w:b/>
                <w:lang w:eastAsia="ko-KR"/>
              </w:rPr>
              <w:t>:</w:t>
            </w:r>
            <w:r w:rsidR="0026208A" w:rsidRPr="00ED4987">
              <w:rPr>
                <w:b/>
                <w:lang w:eastAsia="ko-KR"/>
              </w:rPr>
              <w:t>0</w:t>
            </w:r>
            <w:r w:rsidR="0035251F" w:rsidRPr="00ED4987">
              <w:rPr>
                <w:b/>
                <w:lang w:eastAsia="ko-KR"/>
              </w:rPr>
              <w:t>0</w:t>
            </w:r>
            <w:r w:rsidR="00CC3BF4" w:rsidRPr="00ED4987">
              <w:rPr>
                <w:b/>
                <w:lang w:eastAsia="ko-KR"/>
              </w:rPr>
              <w:t xml:space="preserve"> </w:t>
            </w:r>
            <w:r w:rsidR="0026208A" w:rsidRPr="00ED4987">
              <w:rPr>
                <w:b/>
                <w:lang w:eastAsia="ko-KR"/>
              </w:rPr>
              <w:t>a</w:t>
            </w:r>
            <w:r w:rsidR="00512EB9" w:rsidRPr="00ED4987">
              <w:rPr>
                <w:b/>
                <w:lang w:eastAsia="ko-KR"/>
              </w:rPr>
              <w:t>m</w:t>
            </w:r>
          </w:p>
        </w:tc>
      </w:tr>
      <w:tr w:rsidR="00CC3BF4" w:rsidRPr="00ED4987" w14:paraId="312ABAEC" w14:textId="77777777" w:rsidTr="00ED4987">
        <w:trPr>
          <w:trHeight w:val="1400"/>
        </w:trPr>
        <w:tc>
          <w:tcPr>
            <w:tcW w:w="1701" w:type="dxa"/>
            <w:vAlign w:val="center"/>
          </w:tcPr>
          <w:p w14:paraId="7E799ADE" w14:textId="77777777" w:rsidR="00CC3BF4" w:rsidRPr="00F913E3" w:rsidRDefault="00CC3BF4" w:rsidP="00B007D7">
            <w:pPr>
              <w:rPr>
                <w:b/>
                <w:lang w:eastAsia="ko-KR"/>
              </w:rPr>
            </w:pPr>
            <w:r w:rsidRPr="00F913E3">
              <w:rPr>
                <w:b/>
              </w:rPr>
              <w:t xml:space="preserve">Course </w:t>
            </w:r>
            <w:r w:rsidRPr="00F913E3">
              <w:rPr>
                <w:b/>
                <w:lang w:eastAsia="ko-KR"/>
              </w:rPr>
              <w:t>m</w:t>
            </w:r>
            <w:r w:rsidRPr="00F913E3">
              <w:rPr>
                <w:b/>
              </w:rPr>
              <w:t>aterials:</w:t>
            </w:r>
          </w:p>
        </w:tc>
        <w:tc>
          <w:tcPr>
            <w:tcW w:w="7676" w:type="dxa"/>
          </w:tcPr>
          <w:p w14:paraId="1A374191" w14:textId="4F25721E" w:rsidR="00DA4353" w:rsidRPr="00F913E3" w:rsidRDefault="00434780" w:rsidP="00B007D7">
            <w:pPr>
              <w:pStyle w:val="Title1"/>
              <w:numPr>
                <w:ilvl w:val="0"/>
                <w:numId w:val="16"/>
              </w:numPr>
              <w:spacing w:before="0" w:beforeAutospacing="0" w:after="0" w:afterAutospacing="0"/>
              <w:rPr>
                <w:b/>
                <w:bCs/>
              </w:rPr>
            </w:pPr>
            <w:r w:rsidRPr="00F913E3">
              <w:rPr>
                <w:b/>
              </w:rPr>
              <w:t>Textbook:</w:t>
            </w:r>
            <w:r w:rsidRPr="00F913E3">
              <w:t xml:space="preserve"> </w:t>
            </w:r>
            <w:r w:rsidR="00F913E3" w:rsidRPr="00F913E3">
              <w:rPr>
                <w:color w:val="222222"/>
                <w:shd w:val="clear" w:color="auto" w:fill="FFFFFF"/>
                <w:lang w:eastAsia="en-US"/>
              </w:rPr>
              <w:t>Wild, John, and Shaw, Ken.  </w:t>
            </w:r>
            <w:r w:rsidR="00F913E3" w:rsidRPr="00F913E3">
              <w:rPr>
                <w:i/>
                <w:iCs/>
                <w:color w:val="222222"/>
                <w:shd w:val="clear" w:color="auto" w:fill="FFFFFF"/>
                <w:lang w:eastAsia="en-US"/>
              </w:rPr>
              <w:t>Financial and Managerial Accounting:  Information for Decisions 9</w:t>
            </w:r>
            <w:r w:rsidR="00F913E3" w:rsidRPr="00F913E3">
              <w:rPr>
                <w:i/>
                <w:iCs/>
                <w:color w:val="222222"/>
                <w:shd w:val="clear" w:color="auto" w:fill="FFFFFF"/>
                <w:vertAlign w:val="superscript"/>
                <w:lang w:eastAsia="en-US"/>
              </w:rPr>
              <w:t>th</w:t>
            </w:r>
            <w:r w:rsidR="00F913E3" w:rsidRPr="00F913E3">
              <w:rPr>
                <w:i/>
                <w:iCs/>
                <w:color w:val="222222"/>
                <w:shd w:val="clear" w:color="auto" w:fill="FFFFFF"/>
                <w:lang w:eastAsia="en-US"/>
              </w:rPr>
              <w:t> edition</w:t>
            </w:r>
            <w:r w:rsidR="00F913E3" w:rsidRPr="00F913E3">
              <w:rPr>
                <w:color w:val="222222"/>
                <w:shd w:val="clear" w:color="auto" w:fill="FFFFFF"/>
                <w:lang w:eastAsia="en-US"/>
              </w:rPr>
              <w:t>.  McGraw-Hill Education</w:t>
            </w:r>
          </w:p>
          <w:p w14:paraId="54DB2886" w14:textId="77777777" w:rsidR="00437807" w:rsidRPr="00F913E3" w:rsidRDefault="00425E19" w:rsidP="00B007D7">
            <w:pPr>
              <w:pStyle w:val="Title1"/>
              <w:numPr>
                <w:ilvl w:val="1"/>
                <w:numId w:val="16"/>
              </w:numPr>
              <w:spacing w:before="0" w:beforeAutospacing="0" w:after="0" w:afterAutospacing="0"/>
              <w:rPr>
                <w:b/>
                <w:bCs/>
              </w:rPr>
            </w:pPr>
            <w:r w:rsidRPr="00F913E3">
              <w:rPr>
                <w:color w:val="222222"/>
                <w:shd w:val="clear" w:color="auto" w:fill="FFFFFF"/>
              </w:rPr>
              <w:t>Further information will be provided in the first class.</w:t>
            </w:r>
          </w:p>
          <w:p w14:paraId="76AE7624" w14:textId="01B17C06" w:rsidR="005B51E6" w:rsidRPr="00F913E3" w:rsidRDefault="00A924DD" w:rsidP="00B007D7">
            <w:pPr>
              <w:pStyle w:val="ListParagraph"/>
              <w:widowControl w:val="0"/>
              <w:numPr>
                <w:ilvl w:val="0"/>
                <w:numId w:val="16"/>
              </w:numPr>
              <w:autoSpaceDE w:val="0"/>
              <w:autoSpaceDN w:val="0"/>
              <w:adjustRightInd w:val="0"/>
              <w:ind w:leftChars="0"/>
              <w:rPr>
                <w:lang w:eastAsia="ko-KR"/>
              </w:rPr>
            </w:pPr>
            <w:r w:rsidRPr="00F913E3">
              <w:rPr>
                <w:b/>
                <w:bCs/>
                <w:lang w:eastAsia="ko-KR"/>
              </w:rPr>
              <w:t>Lecture n</w:t>
            </w:r>
            <w:r w:rsidR="005B51E6" w:rsidRPr="00F913E3">
              <w:rPr>
                <w:b/>
                <w:bCs/>
                <w:lang w:eastAsia="ko-KR"/>
              </w:rPr>
              <w:t>otes</w:t>
            </w:r>
            <w:r w:rsidR="00DA4353" w:rsidRPr="00F913E3">
              <w:rPr>
                <w:b/>
                <w:bCs/>
                <w:lang w:eastAsia="ko-KR"/>
              </w:rPr>
              <w:t xml:space="preserve"> (</w:t>
            </w:r>
            <w:r w:rsidR="005B51E6" w:rsidRPr="00F913E3">
              <w:rPr>
                <w:b/>
                <w:lang w:eastAsia="ko-KR"/>
              </w:rPr>
              <w:t xml:space="preserve">available </w:t>
            </w:r>
            <w:r w:rsidR="00740B2E" w:rsidRPr="00F913E3">
              <w:rPr>
                <w:b/>
                <w:lang w:eastAsia="ko-KR"/>
              </w:rPr>
              <w:t>from l</w:t>
            </w:r>
            <w:r w:rsidR="005B51E6" w:rsidRPr="00F913E3">
              <w:rPr>
                <w:b/>
                <w:lang w:eastAsia="ko-KR"/>
              </w:rPr>
              <w:t>aulima.hawaii.edu</w:t>
            </w:r>
            <w:r w:rsidR="00DA4353" w:rsidRPr="00F913E3">
              <w:rPr>
                <w:b/>
                <w:lang w:eastAsia="ko-KR"/>
              </w:rPr>
              <w:t>):</w:t>
            </w:r>
            <w:r w:rsidR="00DA4353" w:rsidRPr="00F913E3">
              <w:rPr>
                <w:lang w:eastAsia="ko-KR"/>
              </w:rPr>
              <w:t xml:space="preserve"> </w:t>
            </w:r>
            <w:r w:rsidR="005B51E6" w:rsidRPr="00F913E3">
              <w:rPr>
                <w:lang w:eastAsia="ko-KR"/>
              </w:rPr>
              <w:t>Students should regularly check this site for resources.</w:t>
            </w:r>
          </w:p>
          <w:p w14:paraId="1DF73EA3" w14:textId="215EEEDC" w:rsidR="00A924DD" w:rsidRPr="00F913E3" w:rsidRDefault="005B51E6" w:rsidP="00B007D7">
            <w:pPr>
              <w:pStyle w:val="ListParagraph"/>
              <w:numPr>
                <w:ilvl w:val="0"/>
                <w:numId w:val="16"/>
              </w:numPr>
              <w:ind w:leftChars="0"/>
              <w:rPr>
                <w:lang w:eastAsia="ko-KR"/>
              </w:rPr>
            </w:pPr>
            <w:r w:rsidRPr="00F913E3">
              <w:rPr>
                <w:b/>
                <w:bCs/>
                <w:lang w:eastAsia="ko-KR"/>
              </w:rPr>
              <w:t xml:space="preserve">Calculator: </w:t>
            </w:r>
            <w:r w:rsidR="00D4378A" w:rsidRPr="00F913E3">
              <w:rPr>
                <w:lang w:eastAsia="ko-KR"/>
              </w:rPr>
              <w:t>Cell phone</w:t>
            </w:r>
            <w:r w:rsidRPr="00F913E3">
              <w:rPr>
                <w:lang w:eastAsia="ko-KR"/>
              </w:rPr>
              <w:t xml:space="preserve"> cannot be used as a calculator on exams.</w:t>
            </w:r>
          </w:p>
        </w:tc>
      </w:tr>
    </w:tbl>
    <w:p w14:paraId="4F51C30E" w14:textId="77777777" w:rsidR="0083739C" w:rsidRPr="00ED4987" w:rsidRDefault="0083739C" w:rsidP="00B007D7">
      <w:pPr>
        <w:jc w:val="center"/>
        <w:outlineLvl w:val="0"/>
        <w:rPr>
          <w:b/>
          <w:lang w:eastAsia="ko-KR"/>
        </w:rPr>
      </w:pPr>
    </w:p>
    <w:p w14:paraId="760C1686" w14:textId="77777777" w:rsidR="00ED4987" w:rsidRPr="00ED4987" w:rsidRDefault="00ED4987" w:rsidP="00B007D7">
      <w:pPr>
        <w:jc w:val="center"/>
        <w:outlineLvl w:val="0"/>
        <w:rPr>
          <w:b/>
          <w:lang w:eastAsia="ko-KR"/>
        </w:rPr>
      </w:pPr>
    </w:p>
    <w:p w14:paraId="489C5BCE" w14:textId="77777777" w:rsidR="0045227A" w:rsidRPr="00ED4987" w:rsidRDefault="004D0601" w:rsidP="00B007D7">
      <w:pPr>
        <w:outlineLvl w:val="0"/>
        <w:rPr>
          <w:b/>
        </w:rPr>
      </w:pPr>
      <w:r w:rsidRPr="00ED4987">
        <w:rPr>
          <w:b/>
        </w:rPr>
        <w:t xml:space="preserve">1. </w:t>
      </w:r>
      <w:r w:rsidR="00254724" w:rsidRPr="00ED4987">
        <w:rPr>
          <w:b/>
        </w:rPr>
        <w:t>COURSE OBJECTIVES</w:t>
      </w:r>
    </w:p>
    <w:p w14:paraId="317AC1D5" w14:textId="77777777" w:rsidR="004D0601" w:rsidRPr="00ED4987" w:rsidRDefault="004D0601" w:rsidP="00B007D7">
      <w:pPr>
        <w:outlineLvl w:val="0"/>
        <w:rPr>
          <w:b/>
          <w:lang w:eastAsia="ko-KR"/>
        </w:rPr>
      </w:pPr>
    </w:p>
    <w:p w14:paraId="4D6AD39B" w14:textId="77777777" w:rsidR="005B51E6" w:rsidRPr="00ED4987" w:rsidRDefault="005B51E6" w:rsidP="00B007D7">
      <w:pPr>
        <w:widowControl w:val="0"/>
        <w:autoSpaceDE w:val="0"/>
        <w:autoSpaceDN w:val="0"/>
        <w:adjustRightInd w:val="0"/>
        <w:jc w:val="both"/>
        <w:rPr>
          <w:lang w:eastAsia="ko-KR"/>
        </w:rPr>
      </w:pPr>
      <w:r w:rsidRPr="00ED4987">
        <w:rPr>
          <w:lang w:eastAsia="ko-KR"/>
        </w:rPr>
        <w:t>ACC 201 builds a basic understanding of how information regarding a firm’s resources and</w:t>
      </w:r>
      <w:r w:rsidR="00740B2E" w:rsidRPr="00ED4987">
        <w:rPr>
          <w:lang w:eastAsia="ko-KR"/>
        </w:rPr>
        <w:t xml:space="preserve"> </w:t>
      </w:r>
      <w:r w:rsidRPr="00ED4987">
        <w:rPr>
          <w:lang w:eastAsia="ko-KR"/>
        </w:rPr>
        <w:t>obligations is conveyed to stockholders, creditors, financial analysts, government agencies and</w:t>
      </w:r>
      <w:r w:rsidR="00740B2E" w:rsidRPr="00ED4987">
        <w:rPr>
          <w:lang w:eastAsia="ko-KR"/>
        </w:rPr>
        <w:t xml:space="preserve"> </w:t>
      </w:r>
      <w:r w:rsidRPr="00ED4987">
        <w:rPr>
          <w:lang w:eastAsia="ko-KR"/>
        </w:rPr>
        <w:t>the general public. This course focuses on the form and content of corporate financial statements.</w:t>
      </w:r>
      <w:r w:rsidR="00740B2E" w:rsidRPr="00ED4987">
        <w:rPr>
          <w:lang w:eastAsia="ko-KR"/>
        </w:rPr>
        <w:t xml:space="preserve"> </w:t>
      </w:r>
      <w:r w:rsidRPr="00ED4987">
        <w:rPr>
          <w:lang w:eastAsia="ko-KR"/>
        </w:rPr>
        <w:t>Students learn the principles of revenue and expense recognition as well as the basic accounting</w:t>
      </w:r>
      <w:r w:rsidR="00740B2E" w:rsidRPr="00ED4987">
        <w:rPr>
          <w:lang w:eastAsia="ko-KR"/>
        </w:rPr>
        <w:t xml:space="preserve"> </w:t>
      </w:r>
      <w:r w:rsidRPr="00ED4987">
        <w:rPr>
          <w:lang w:eastAsia="ko-KR"/>
        </w:rPr>
        <w:t>for assets, liabilities, and equities. At the completion of the course, you should be able to:</w:t>
      </w:r>
    </w:p>
    <w:p w14:paraId="1644C93D" w14:textId="77777777" w:rsidR="005B51E6" w:rsidRPr="00ED4987" w:rsidRDefault="005B51E6" w:rsidP="00B007D7">
      <w:pPr>
        <w:pStyle w:val="ListParagraph"/>
        <w:widowControl w:val="0"/>
        <w:numPr>
          <w:ilvl w:val="0"/>
          <w:numId w:val="7"/>
        </w:numPr>
        <w:autoSpaceDE w:val="0"/>
        <w:autoSpaceDN w:val="0"/>
        <w:adjustRightInd w:val="0"/>
        <w:ind w:leftChars="0"/>
        <w:jc w:val="both"/>
        <w:rPr>
          <w:lang w:eastAsia="ko-KR"/>
        </w:rPr>
      </w:pPr>
      <w:r w:rsidRPr="00ED4987">
        <w:rPr>
          <w:lang w:eastAsia="ko-KR"/>
        </w:rPr>
        <w:t>Understand the theory and implications of certain generally accepted accounting principles (GAAP),</w:t>
      </w:r>
    </w:p>
    <w:p w14:paraId="67E8DA29" w14:textId="77777777" w:rsidR="005B51E6" w:rsidRPr="00ED4987" w:rsidRDefault="005B51E6" w:rsidP="00B007D7">
      <w:pPr>
        <w:pStyle w:val="ListParagraph"/>
        <w:widowControl w:val="0"/>
        <w:numPr>
          <w:ilvl w:val="0"/>
          <w:numId w:val="7"/>
        </w:numPr>
        <w:autoSpaceDE w:val="0"/>
        <w:autoSpaceDN w:val="0"/>
        <w:adjustRightInd w:val="0"/>
        <w:ind w:leftChars="0"/>
        <w:jc w:val="both"/>
        <w:rPr>
          <w:lang w:eastAsia="ko-KR"/>
        </w:rPr>
      </w:pPr>
      <w:r w:rsidRPr="00ED4987">
        <w:rPr>
          <w:lang w:eastAsia="ko-KR"/>
        </w:rPr>
        <w:t>Identify various incentives that affect managers’ accounting choices, and</w:t>
      </w:r>
    </w:p>
    <w:p w14:paraId="6B064F27" w14:textId="77777777" w:rsidR="00E96BAE" w:rsidRPr="00ED4987" w:rsidRDefault="005B51E6" w:rsidP="00B007D7">
      <w:pPr>
        <w:pStyle w:val="ListParagraph"/>
        <w:numPr>
          <w:ilvl w:val="0"/>
          <w:numId w:val="7"/>
        </w:numPr>
        <w:ind w:leftChars="0"/>
        <w:jc w:val="both"/>
        <w:rPr>
          <w:b/>
          <w:lang w:eastAsia="ko-KR"/>
        </w:rPr>
      </w:pPr>
      <w:r w:rsidRPr="00ED4987">
        <w:rPr>
          <w:lang w:eastAsia="ko-KR"/>
        </w:rPr>
        <w:t>Analyze economic events disclosed in corporate financial statements.</w:t>
      </w:r>
    </w:p>
    <w:p w14:paraId="5B9B8C17" w14:textId="77777777" w:rsidR="00740B2E" w:rsidRPr="00ED4987" w:rsidRDefault="00740B2E" w:rsidP="00B007D7">
      <w:pPr>
        <w:rPr>
          <w:b/>
          <w:lang w:eastAsia="ko-KR"/>
        </w:rPr>
      </w:pPr>
    </w:p>
    <w:p w14:paraId="795A41AB" w14:textId="77777777" w:rsidR="00254724" w:rsidRPr="00ED4987" w:rsidRDefault="004D0601" w:rsidP="00B007D7">
      <w:pPr>
        <w:outlineLvl w:val="0"/>
        <w:rPr>
          <w:b/>
          <w:caps/>
          <w:lang w:eastAsia="ko-KR"/>
        </w:rPr>
      </w:pPr>
      <w:r w:rsidRPr="00ED4987">
        <w:rPr>
          <w:b/>
          <w:caps/>
        </w:rPr>
        <w:t xml:space="preserve">2. </w:t>
      </w:r>
      <w:r w:rsidR="00254724" w:rsidRPr="00ED4987">
        <w:rPr>
          <w:b/>
          <w:caps/>
        </w:rPr>
        <w:t>Strateg</w:t>
      </w:r>
      <w:r w:rsidR="0045227A" w:rsidRPr="00ED4987">
        <w:rPr>
          <w:b/>
          <w:caps/>
        </w:rPr>
        <w:t>ies for Reaching the Objectives</w:t>
      </w:r>
    </w:p>
    <w:p w14:paraId="16962BDE" w14:textId="77777777" w:rsidR="000B4A4D" w:rsidRPr="00ED4987" w:rsidRDefault="000B4A4D" w:rsidP="00B007D7">
      <w:pPr>
        <w:rPr>
          <w:b/>
          <w:caps/>
          <w:lang w:eastAsia="ko-KR"/>
        </w:rPr>
      </w:pPr>
    </w:p>
    <w:p w14:paraId="1A1DA91C" w14:textId="77777777" w:rsidR="00E97611" w:rsidRPr="00ED4987" w:rsidRDefault="00E97611" w:rsidP="00B007D7">
      <w:pPr>
        <w:jc w:val="both"/>
      </w:pPr>
      <w:r w:rsidRPr="00ED4987">
        <w:rPr>
          <w:b/>
          <w:i/>
        </w:rPr>
        <w:t>Class Preparation:</w:t>
      </w:r>
      <w:r w:rsidRPr="00ED4987">
        <w:rPr>
          <w:b/>
        </w:rPr>
        <w:t xml:space="preserve"> </w:t>
      </w:r>
      <w:r w:rsidRPr="00ED4987">
        <w:t xml:space="preserve">I expect you to come to class prepared to discuss the material for the day. Text chapters and other materials distributed in class should be read before the assigned class so that you are prepared to discuss issues, articulate insights, evaluate others’ ideas, and defend your own ideas. </w:t>
      </w:r>
    </w:p>
    <w:p w14:paraId="7EED5941" w14:textId="77777777" w:rsidR="00E97611" w:rsidRPr="00ED4987" w:rsidRDefault="00E97611" w:rsidP="00B007D7">
      <w:pPr>
        <w:ind w:firstLine="360"/>
        <w:jc w:val="both"/>
      </w:pPr>
    </w:p>
    <w:p w14:paraId="72861AC1" w14:textId="77777777" w:rsidR="00E97611" w:rsidRPr="00ED4987" w:rsidRDefault="00E97611" w:rsidP="00B007D7">
      <w:pPr>
        <w:jc w:val="both"/>
      </w:pPr>
      <w:r w:rsidRPr="00ED4987">
        <w:rPr>
          <w:b/>
          <w:i/>
        </w:rPr>
        <w:t>Class Participation</w:t>
      </w:r>
      <w:r w:rsidRPr="00ED4987">
        <w:rPr>
          <w:b/>
        </w:rPr>
        <w:t>:</w:t>
      </w:r>
      <w:r w:rsidRPr="00ED4987">
        <w:t xml:space="preserve"> You should participate in discussions of assigned topics by asking original questions, bringing in outside research articles, and relating personal experiences or observations to the class. You should have the homework prepared prior to coming to class and be ready to discuss the concepts. Attend every class for the entire class period. If you need to miss class because of an emergency, please contact me in advance.</w:t>
      </w:r>
    </w:p>
    <w:p w14:paraId="1DBD5FF7" w14:textId="77777777" w:rsidR="00E97611" w:rsidRPr="00ED4987" w:rsidRDefault="00E97611" w:rsidP="00B007D7">
      <w:pPr>
        <w:ind w:firstLine="360"/>
        <w:jc w:val="both"/>
      </w:pPr>
    </w:p>
    <w:p w14:paraId="05175855" w14:textId="59BDADDA" w:rsidR="00254724" w:rsidRPr="00ED4987" w:rsidRDefault="00E97611" w:rsidP="00B007D7">
      <w:pPr>
        <w:shd w:val="clear" w:color="auto" w:fill="FFFFFF"/>
        <w:jc w:val="both"/>
      </w:pPr>
      <w:r w:rsidRPr="00ED4987">
        <w:rPr>
          <w:b/>
          <w:i/>
        </w:rPr>
        <w:t>Class Assignments:</w:t>
      </w:r>
      <w:r w:rsidRPr="00ED4987">
        <w:t xml:space="preserve"> Since accounting is an applied discipline, it is important that you learn the “how to” of accounting as well as “know about” accounting. Therefore, it is important that you </w:t>
      </w:r>
      <w:r w:rsidRPr="00ED4987">
        <w:lastRenderedPageBreak/>
        <w:t>complete the exercises and the problems that are assigned</w:t>
      </w:r>
      <w:r w:rsidR="00822364" w:rsidRPr="00ED4987">
        <w:rPr>
          <w:lang w:eastAsia="ko-KR"/>
        </w:rPr>
        <w:t xml:space="preserve">. </w:t>
      </w:r>
      <w:r w:rsidR="00822364" w:rsidRPr="00F913E3">
        <w:rPr>
          <w:b/>
          <w:lang w:eastAsia="ko-KR"/>
        </w:rPr>
        <w:t xml:space="preserve">Students should regularly visit homework website to finish assignment for each chapter even when there is no announcement for homework in class. </w:t>
      </w:r>
      <w:r w:rsidR="00822364" w:rsidRPr="00F913E3">
        <w:rPr>
          <w:lang w:eastAsia="ko-KR"/>
        </w:rPr>
        <w:t>Usually, homework for each chapter will be assigned as soon as my lecture on each chapter is over.</w:t>
      </w:r>
    </w:p>
    <w:p w14:paraId="6BA460EF" w14:textId="77777777" w:rsidR="00740B2E" w:rsidRPr="00ED4987" w:rsidRDefault="00740B2E" w:rsidP="00B007D7">
      <w:pPr>
        <w:widowControl w:val="0"/>
        <w:snapToGrid w:val="0"/>
        <w:rPr>
          <w:lang w:eastAsia="ko-KR"/>
        </w:rPr>
      </w:pPr>
    </w:p>
    <w:p w14:paraId="389FB839" w14:textId="77777777" w:rsidR="0045227A" w:rsidRPr="00ED4987" w:rsidRDefault="004D0601" w:rsidP="00B007D7">
      <w:pPr>
        <w:outlineLvl w:val="0"/>
        <w:rPr>
          <w:b/>
          <w:lang w:eastAsia="ko-KR"/>
        </w:rPr>
      </w:pPr>
      <w:r w:rsidRPr="00ED4987">
        <w:rPr>
          <w:b/>
        </w:rPr>
        <w:t xml:space="preserve">3. </w:t>
      </w:r>
      <w:r w:rsidR="00F70FAF" w:rsidRPr="00ED4987">
        <w:rPr>
          <w:b/>
        </w:rPr>
        <w:t>ADMINISTRATION</w:t>
      </w:r>
    </w:p>
    <w:p w14:paraId="626B392C" w14:textId="77777777" w:rsidR="0045227A" w:rsidRPr="00ED4987" w:rsidRDefault="0045227A" w:rsidP="00B007D7">
      <w:pPr>
        <w:jc w:val="center"/>
        <w:rPr>
          <w:lang w:eastAsia="ko-KR"/>
        </w:rPr>
      </w:pPr>
    </w:p>
    <w:p w14:paraId="467D3E5A" w14:textId="77777777" w:rsidR="00E97611" w:rsidRPr="00ED4987" w:rsidRDefault="00E97611" w:rsidP="00B007D7">
      <w:pPr>
        <w:tabs>
          <w:tab w:val="left" w:pos="2160"/>
        </w:tabs>
        <w:jc w:val="both"/>
      </w:pPr>
      <w:r w:rsidRPr="00ED4987">
        <w:rPr>
          <w:b/>
          <w:i/>
        </w:rPr>
        <w:t>Communication:</w:t>
      </w:r>
      <w:r w:rsidRPr="00ED4987">
        <w:rPr>
          <w:b/>
        </w:rPr>
        <w:t xml:space="preserve"> </w:t>
      </w:r>
      <w:r w:rsidRPr="00ED4987">
        <w:t xml:space="preserve">I strongly encourage students to come to my office hours or make appointments. Email is a preferred communication method in emergency. </w:t>
      </w:r>
      <w:r w:rsidRPr="00ED4987">
        <w:rPr>
          <w:b/>
        </w:rPr>
        <w:t>I will not discuss grades through email.</w:t>
      </w:r>
      <w:r w:rsidRPr="00ED4987">
        <w:t xml:space="preserve"> Students are required to check course website one day before the class and be responsible for printing out and bringing lecture notes to class. </w:t>
      </w:r>
    </w:p>
    <w:p w14:paraId="4DCDD5B7" w14:textId="77777777" w:rsidR="00E97611" w:rsidRPr="00ED4987" w:rsidRDefault="00E97611" w:rsidP="00B007D7">
      <w:pPr>
        <w:jc w:val="both"/>
        <w:rPr>
          <w:b/>
          <w:u w:val="single"/>
        </w:rPr>
      </w:pPr>
    </w:p>
    <w:p w14:paraId="6C8CB135" w14:textId="5CC35963" w:rsidR="00E97611" w:rsidRPr="00ED4987" w:rsidRDefault="00E97611" w:rsidP="00B007D7">
      <w:pPr>
        <w:widowControl w:val="0"/>
        <w:autoSpaceDE w:val="0"/>
        <w:autoSpaceDN w:val="0"/>
        <w:adjustRightInd w:val="0"/>
        <w:jc w:val="both"/>
      </w:pPr>
      <w:r w:rsidRPr="00ED4987">
        <w:rPr>
          <w:b/>
          <w:i/>
        </w:rPr>
        <w:t>Exams:</w:t>
      </w:r>
      <w:r w:rsidRPr="00ED4987">
        <w:t xml:space="preserve"> </w:t>
      </w:r>
      <w:r w:rsidR="005B51E6" w:rsidRPr="00ED4987">
        <w:rPr>
          <w:b/>
          <w:lang w:eastAsia="ko-KR"/>
        </w:rPr>
        <w:t xml:space="preserve">Exams will be </w:t>
      </w:r>
      <w:r w:rsidR="005B51E6" w:rsidRPr="00ED4987">
        <w:rPr>
          <w:b/>
          <w:i/>
          <w:iCs/>
          <w:lang w:eastAsia="ko-KR"/>
        </w:rPr>
        <w:t>closed-book and closed</w:t>
      </w:r>
      <w:r w:rsidR="00460392" w:rsidRPr="00ED4987">
        <w:rPr>
          <w:b/>
          <w:i/>
          <w:iCs/>
          <w:lang w:eastAsia="ko-KR"/>
        </w:rPr>
        <w:t xml:space="preserve"> </w:t>
      </w:r>
      <w:r w:rsidR="005B51E6" w:rsidRPr="00ED4987">
        <w:rPr>
          <w:b/>
          <w:i/>
          <w:iCs/>
          <w:lang w:eastAsia="ko-KR"/>
        </w:rPr>
        <w:t>note</w:t>
      </w:r>
      <w:r w:rsidR="005B51E6" w:rsidRPr="00ED4987">
        <w:rPr>
          <w:b/>
          <w:lang w:eastAsia="ko-KR"/>
        </w:rPr>
        <w:t>.</w:t>
      </w:r>
      <w:r w:rsidR="00460392" w:rsidRPr="00ED4987">
        <w:rPr>
          <w:b/>
          <w:lang w:eastAsia="ko-KR"/>
        </w:rPr>
        <w:t xml:space="preserve"> </w:t>
      </w:r>
      <w:r w:rsidR="005B51E6" w:rsidRPr="00ED4987">
        <w:rPr>
          <w:b/>
          <w:lang w:eastAsia="ko-KR"/>
        </w:rPr>
        <w:t>There will be two mid-term exams and one final exam.</w:t>
      </w:r>
      <w:r w:rsidR="005B51E6" w:rsidRPr="00ED4987">
        <w:rPr>
          <w:lang w:eastAsia="ko-KR"/>
        </w:rPr>
        <w:t xml:space="preserve"> Students are expected to be present</w:t>
      </w:r>
      <w:r w:rsidR="00460392" w:rsidRPr="00ED4987">
        <w:rPr>
          <w:lang w:eastAsia="ko-KR"/>
        </w:rPr>
        <w:t xml:space="preserve"> </w:t>
      </w:r>
      <w:r w:rsidR="005B51E6" w:rsidRPr="00ED4987">
        <w:rPr>
          <w:lang w:eastAsia="ko-KR"/>
        </w:rPr>
        <w:t>on exam days. If an exam must be missed, the instructor MUST be notified prior to the absence.</w:t>
      </w:r>
      <w:r w:rsidR="00460392" w:rsidRPr="00ED4987">
        <w:rPr>
          <w:lang w:eastAsia="ko-KR"/>
        </w:rPr>
        <w:t xml:space="preserve"> </w:t>
      </w:r>
      <w:r w:rsidR="005B51E6" w:rsidRPr="00ED4987">
        <w:rPr>
          <w:b/>
          <w:bCs/>
          <w:lang w:eastAsia="ko-KR"/>
        </w:rPr>
        <w:t>No make-up exam will be given without prior notification</w:t>
      </w:r>
      <w:r w:rsidR="005B51E6" w:rsidRPr="00ED4987">
        <w:rPr>
          <w:lang w:eastAsia="ko-KR"/>
        </w:rPr>
        <w:t>. Make-up exams will be considered</w:t>
      </w:r>
      <w:r w:rsidR="00460392" w:rsidRPr="00ED4987">
        <w:rPr>
          <w:lang w:eastAsia="ko-KR"/>
        </w:rPr>
        <w:t xml:space="preserve"> </w:t>
      </w:r>
      <w:r w:rsidR="005B51E6" w:rsidRPr="00ED4987">
        <w:rPr>
          <w:lang w:eastAsia="ko-KR"/>
        </w:rPr>
        <w:t xml:space="preserve">only in legitimate, unavoidable circumstances (serious illness, family emergency, </w:t>
      </w:r>
      <w:proofErr w:type="spellStart"/>
      <w:r w:rsidR="005B51E6" w:rsidRPr="00ED4987">
        <w:rPr>
          <w:lang w:eastAsia="ko-KR"/>
        </w:rPr>
        <w:t>etc</w:t>
      </w:r>
      <w:proofErr w:type="spellEnd"/>
      <w:r w:rsidR="005B51E6" w:rsidRPr="00ED4987">
        <w:rPr>
          <w:lang w:eastAsia="ko-KR"/>
        </w:rPr>
        <w:t>). Proper</w:t>
      </w:r>
      <w:r w:rsidR="00460392" w:rsidRPr="00ED4987">
        <w:rPr>
          <w:lang w:eastAsia="ko-KR"/>
        </w:rPr>
        <w:t xml:space="preserve"> </w:t>
      </w:r>
      <w:r w:rsidR="005B51E6" w:rsidRPr="00ED4987">
        <w:rPr>
          <w:lang w:eastAsia="ko-KR"/>
        </w:rPr>
        <w:t>documentation for the absence must be required. Make-up exams are more rigorous, are graded to a</w:t>
      </w:r>
      <w:r w:rsidR="00460392" w:rsidRPr="00ED4987">
        <w:rPr>
          <w:lang w:eastAsia="ko-KR"/>
        </w:rPr>
        <w:t xml:space="preserve"> </w:t>
      </w:r>
      <w:r w:rsidR="005B51E6" w:rsidRPr="00ED4987">
        <w:rPr>
          <w:lang w:eastAsia="ko-KR"/>
        </w:rPr>
        <w:t>higher standard than the original exam, and do not offer bonus points or additional credits of any</w:t>
      </w:r>
      <w:r w:rsidR="00460392" w:rsidRPr="00ED4987">
        <w:rPr>
          <w:lang w:eastAsia="ko-KR"/>
        </w:rPr>
        <w:t xml:space="preserve"> </w:t>
      </w:r>
      <w:r w:rsidR="005B51E6" w:rsidRPr="00ED4987">
        <w:rPr>
          <w:lang w:eastAsia="ko-KR"/>
        </w:rPr>
        <w:t>kind. If you believe that there is an error in the grading of an exam, bring it to my attention within</w:t>
      </w:r>
      <w:r w:rsidR="00460392" w:rsidRPr="00ED4987">
        <w:rPr>
          <w:lang w:eastAsia="ko-KR"/>
        </w:rPr>
        <w:t xml:space="preserve"> </w:t>
      </w:r>
      <w:r w:rsidR="005B51E6" w:rsidRPr="00ED4987">
        <w:rPr>
          <w:b/>
          <w:bCs/>
          <w:lang w:eastAsia="ko-KR"/>
        </w:rPr>
        <w:t>two weeks of the date the exam is returned to the class</w:t>
      </w:r>
      <w:r w:rsidR="005B51E6" w:rsidRPr="00ED4987">
        <w:rPr>
          <w:lang w:eastAsia="ko-KR"/>
        </w:rPr>
        <w:t>.</w:t>
      </w:r>
    </w:p>
    <w:p w14:paraId="6C773563" w14:textId="77777777" w:rsidR="00E97611" w:rsidRPr="00ED4987" w:rsidRDefault="00E97611" w:rsidP="00B007D7">
      <w:pPr>
        <w:jc w:val="both"/>
      </w:pPr>
    </w:p>
    <w:p w14:paraId="34480FFA" w14:textId="77777777" w:rsidR="00E97611" w:rsidRPr="00ED4987" w:rsidRDefault="00E97611" w:rsidP="00B007D7">
      <w:pPr>
        <w:tabs>
          <w:tab w:val="left" w:pos="2160"/>
        </w:tabs>
        <w:jc w:val="both"/>
        <w:rPr>
          <w:b/>
          <w:u w:val="single"/>
        </w:rPr>
      </w:pPr>
      <w:r w:rsidRPr="00ED4987">
        <w:rPr>
          <w:b/>
          <w:i/>
        </w:rPr>
        <w:t>Class attendance</w:t>
      </w:r>
      <w:r w:rsidRPr="00ED4987">
        <w:rPr>
          <w:b/>
        </w:rPr>
        <w:t>:</w:t>
      </w:r>
      <w:r w:rsidRPr="00ED4987">
        <w:t xml:space="preserve"> </w:t>
      </w:r>
      <w:r w:rsidRPr="00ED4987">
        <w:rPr>
          <w:b/>
        </w:rPr>
        <w:t>Attendance will be taken randomly at either the beginning or the end of the class. Please arrive on time. Arriving late is disruptive to everyone. I also expect that you remain in class for the entire period. Coming and going is also disruptive and rude. Students being late or leaving early will be deemed as missing the class.</w:t>
      </w:r>
    </w:p>
    <w:p w14:paraId="4B99AAC8" w14:textId="77777777" w:rsidR="0045227A" w:rsidRPr="00ED4987" w:rsidRDefault="0045227A" w:rsidP="00B007D7">
      <w:pPr>
        <w:jc w:val="both"/>
        <w:rPr>
          <w:lang w:eastAsia="ko-KR"/>
        </w:rPr>
      </w:pPr>
    </w:p>
    <w:p w14:paraId="6139A700" w14:textId="77777777" w:rsidR="005B51E6" w:rsidRPr="00ED4987" w:rsidRDefault="005B51E6" w:rsidP="00B007D7">
      <w:pPr>
        <w:widowControl w:val="0"/>
        <w:autoSpaceDE w:val="0"/>
        <w:autoSpaceDN w:val="0"/>
        <w:adjustRightInd w:val="0"/>
        <w:jc w:val="both"/>
        <w:rPr>
          <w:lang w:eastAsia="ko-KR"/>
        </w:rPr>
      </w:pPr>
      <w:r w:rsidRPr="00ED4987">
        <w:rPr>
          <w:b/>
          <w:bCs/>
          <w:i/>
          <w:lang w:eastAsia="ko-KR"/>
        </w:rPr>
        <w:t>Class participation:</w:t>
      </w:r>
      <w:r w:rsidRPr="00ED4987">
        <w:rPr>
          <w:b/>
          <w:bCs/>
          <w:lang w:eastAsia="ko-KR"/>
        </w:rPr>
        <w:t xml:space="preserve"> </w:t>
      </w:r>
      <w:r w:rsidRPr="00ED4987">
        <w:rPr>
          <w:b/>
          <w:lang w:eastAsia="ko-KR"/>
        </w:rPr>
        <w:t>Class participation points are based on both class behavior and classroom</w:t>
      </w:r>
      <w:r w:rsidR="00460392" w:rsidRPr="00ED4987">
        <w:rPr>
          <w:b/>
          <w:lang w:eastAsia="ko-KR"/>
        </w:rPr>
        <w:t xml:space="preserve"> </w:t>
      </w:r>
      <w:r w:rsidRPr="00ED4987">
        <w:rPr>
          <w:b/>
          <w:lang w:eastAsia="ko-KR"/>
        </w:rPr>
        <w:t>performance. Students with unprofessional behaviors will get a “0” in class participation points.</w:t>
      </w:r>
      <w:r w:rsidR="00460392" w:rsidRPr="00ED4987">
        <w:rPr>
          <w:b/>
          <w:lang w:eastAsia="ko-KR"/>
        </w:rPr>
        <w:t xml:space="preserve"> </w:t>
      </w:r>
      <w:r w:rsidRPr="00ED4987">
        <w:rPr>
          <w:b/>
          <w:lang w:eastAsia="ko-KR"/>
        </w:rPr>
        <w:t>Unprofessional behaviors include, but are not limited to sleeping, chatting, and text messaging</w:t>
      </w:r>
      <w:r w:rsidR="00460392" w:rsidRPr="00ED4987">
        <w:rPr>
          <w:b/>
          <w:lang w:eastAsia="ko-KR"/>
        </w:rPr>
        <w:t xml:space="preserve"> </w:t>
      </w:r>
      <w:r w:rsidRPr="00ED4987">
        <w:rPr>
          <w:b/>
          <w:lang w:eastAsia="ko-KR"/>
        </w:rPr>
        <w:t>during the class. I reserve the right to make further deductions of the student’s final grade for</w:t>
      </w:r>
      <w:r w:rsidR="00460392" w:rsidRPr="00ED4987">
        <w:rPr>
          <w:b/>
          <w:lang w:eastAsia="ko-KR"/>
        </w:rPr>
        <w:t xml:space="preserve"> </w:t>
      </w:r>
      <w:r w:rsidRPr="00ED4987">
        <w:rPr>
          <w:b/>
          <w:lang w:eastAsia="ko-KR"/>
        </w:rPr>
        <w:t>these unprofessional behaviors.</w:t>
      </w:r>
      <w:r w:rsidRPr="00ED4987">
        <w:rPr>
          <w:lang w:eastAsia="ko-KR"/>
        </w:rPr>
        <w:t xml:space="preserve"> Students are also expected to actively participate in class to get</w:t>
      </w:r>
      <w:r w:rsidR="00460392" w:rsidRPr="00ED4987">
        <w:rPr>
          <w:lang w:eastAsia="ko-KR"/>
        </w:rPr>
        <w:t xml:space="preserve"> </w:t>
      </w:r>
      <w:r w:rsidRPr="00ED4987">
        <w:rPr>
          <w:lang w:eastAsia="ko-KR"/>
        </w:rPr>
        <w:t>the points.</w:t>
      </w:r>
    </w:p>
    <w:p w14:paraId="7BC89DDD" w14:textId="77777777" w:rsidR="005B51E6" w:rsidRPr="00ED4987" w:rsidRDefault="005B51E6" w:rsidP="00B007D7">
      <w:pPr>
        <w:rPr>
          <w:lang w:eastAsia="ko-KR"/>
        </w:rPr>
      </w:pPr>
    </w:p>
    <w:p w14:paraId="5A5D1295" w14:textId="77777777" w:rsidR="00E97611" w:rsidRPr="00ED4987" w:rsidRDefault="00E97611" w:rsidP="00B007D7">
      <w:pPr>
        <w:jc w:val="both"/>
      </w:pPr>
      <w:r w:rsidRPr="00ED4987">
        <w:rPr>
          <w:b/>
          <w:u w:val="single"/>
        </w:rPr>
        <w:t>Grading</w:t>
      </w:r>
      <w:r w:rsidRPr="00ED4987">
        <w:rPr>
          <w:b/>
        </w:rPr>
        <w:t>:</w:t>
      </w:r>
      <w:r w:rsidRPr="00ED4987">
        <w:t xml:space="preserve"> Your course grade will be based on exams, homework sets, quizzes, class attendance and class parti</w:t>
      </w:r>
      <w:r w:rsidR="005B51E6" w:rsidRPr="00ED4987">
        <w:t xml:space="preserve">cipation. There </w:t>
      </w:r>
      <w:proofErr w:type="gramStart"/>
      <w:r w:rsidR="005B51E6" w:rsidRPr="00ED4987">
        <w:t>are</w:t>
      </w:r>
      <w:proofErr w:type="gramEnd"/>
      <w:r w:rsidR="005B51E6" w:rsidRPr="00ED4987">
        <w:t xml:space="preserve"> a total of </w:t>
      </w:r>
      <w:r w:rsidR="00460392" w:rsidRPr="00ED4987">
        <w:rPr>
          <w:lang w:eastAsia="ko-KR"/>
        </w:rPr>
        <w:t>7</w:t>
      </w:r>
      <w:r w:rsidR="004D0601" w:rsidRPr="00ED4987">
        <w:rPr>
          <w:lang w:eastAsia="ko-KR"/>
        </w:rPr>
        <w:t>5</w:t>
      </w:r>
      <w:r w:rsidRPr="00ED4987">
        <w:t xml:space="preserve">0 points available for the course. </w:t>
      </w:r>
    </w:p>
    <w:p w14:paraId="3F9EBC2A" w14:textId="77777777" w:rsidR="00E97611" w:rsidRPr="00ED4987" w:rsidRDefault="00E97611" w:rsidP="00B007D7">
      <w:pPr>
        <w:jc w:val="both"/>
      </w:pPr>
    </w:p>
    <w:p w14:paraId="47A56F86" w14:textId="77777777" w:rsidR="00E97611" w:rsidRPr="00ED4987" w:rsidRDefault="00E97611" w:rsidP="00B007D7">
      <w:pPr>
        <w:ind w:left="720"/>
        <w:jc w:val="both"/>
        <w:rPr>
          <w:b/>
        </w:rPr>
      </w:pPr>
      <w:r w:rsidRPr="00ED4987">
        <w:rPr>
          <w:b/>
        </w:rPr>
        <w:t>Exam</w:t>
      </w:r>
      <w:r w:rsidR="00AD0A07" w:rsidRPr="00ED4987">
        <w:rPr>
          <w:b/>
          <w:lang w:eastAsia="ko-KR"/>
        </w:rPr>
        <w:t xml:space="preserve"> #1</w:t>
      </w:r>
      <w:r w:rsidRPr="00ED4987">
        <w:rPr>
          <w:b/>
        </w:rPr>
        <w:t xml:space="preserve">                                                                     100 Points </w:t>
      </w:r>
    </w:p>
    <w:p w14:paraId="30B44079" w14:textId="77777777" w:rsidR="00284149" w:rsidRPr="00ED4987" w:rsidRDefault="00E97611" w:rsidP="00B007D7">
      <w:pPr>
        <w:ind w:left="720"/>
        <w:jc w:val="both"/>
        <w:rPr>
          <w:b/>
          <w:lang w:eastAsia="ko-KR"/>
        </w:rPr>
      </w:pPr>
      <w:r w:rsidRPr="00ED4987">
        <w:rPr>
          <w:b/>
        </w:rPr>
        <w:t xml:space="preserve">Exam </w:t>
      </w:r>
      <w:r w:rsidR="00284149" w:rsidRPr="00ED4987">
        <w:rPr>
          <w:b/>
          <w:lang w:eastAsia="ko-KR"/>
        </w:rPr>
        <w:t>#2                                                                     100 Points</w:t>
      </w:r>
    </w:p>
    <w:p w14:paraId="0E1A1ECD" w14:textId="01A9E577" w:rsidR="00E97611" w:rsidRPr="00ED4987" w:rsidRDefault="00284149" w:rsidP="00B007D7">
      <w:pPr>
        <w:ind w:left="720"/>
        <w:jc w:val="both"/>
        <w:rPr>
          <w:b/>
        </w:rPr>
      </w:pPr>
      <w:r w:rsidRPr="00ED4987">
        <w:rPr>
          <w:b/>
          <w:lang w:eastAsia="ko-KR"/>
        </w:rPr>
        <w:t>Exam #3</w:t>
      </w:r>
      <w:r w:rsidR="00E97611" w:rsidRPr="00ED4987">
        <w:rPr>
          <w:b/>
        </w:rPr>
        <w:t xml:space="preserve">                                                                   </w:t>
      </w:r>
      <w:r w:rsidRPr="00ED4987">
        <w:rPr>
          <w:b/>
          <w:lang w:eastAsia="ko-KR"/>
        </w:rPr>
        <w:t xml:space="preserve">  </w:t>
      </w:r>
      <w:r w:rsidR="00EE2511" w:rsidRPr="00ED4987">
        <w:rPr>
          <w:b/>
          <w:lang w:eastAsia="ko-KR"/>
        </w:rPr>
        <w:t>1</w:t>
      </w:r>
      <w:r w:rsidR="00E97611" w:rsidRPr="00ED4987">
        <w:rPr>
          <w:b/>
        </w:rPr>
        <w:t xml:space="preserve">00 Points </w:t>
      </w:r>
    </w:p>
    <w:p w14:paraId="1B1C64D5" w14:textId="15A5BDC4" w:rsidR="00E97611" w:rsidRPr="00ED4987" w:rsidRDefault="00E97611" w:rsidP="00B007D7">
      <w:pPr>
        <w:ind w:left="720"/>
        <w:jc w:val="both"/>
        <w:rPr>
          <w:b/>
        </w:rPr>
      </w:pPr>
      <w:r w:rsidRPr="00ED4987">
        <w:rPr>
          <w:b/>
        </w:rPr>
        <w:t xml:space="preserve">Homework </w:t>
      </w:r>
      <w:r w:rsidR="00B8055B" w:rsidRPr="00ED4987">
        <w:rPr>
          <w:b/>
          <w:lang w:eastAsia="ko-KR"/>
        </w:rPr>
        <w:t xml:space="preserve">and Quiz </w:t>
      </w:r>
      <w:r w:rsidRPr="00ED4987">
        <w:rPr>
          <w:b/>
        </w:rPr>
        <w:t xml:space="preserve">                                               </w:t>
      </w:r>
      <w:r w:rsidR="00EE2511" w:rsidRPr="00ED4987">
        <w:rPr>
          <w:b/>
          <w:lang w:eastAsia="ko-KR"/>
        </w:rPr>
        <w:t>3</w:t>
      </w:r>
      <w:r w:rsidR="004D0601" w:rsidRPr="00ED4987">
        <w:rPr>
          <w:b/>
        </w:rPr>
        <w:t>0</w:t>
      </w:r>
      <w:r w:rsidRPr="00ED4987">
        <w:rPr>
          <w:b/>
        </w:rPr>
        <w:t xml:space="preserve">0 Points </w:t>
      </w:r>
    </w:p>
    <w:p w14:paraId="2B55085C" w14:textId="77777777" w:rsidR="00E97611" w:rsidRPr="00ED4987" w:rsidRDefault="00E97611" w:rsidP="00B007D7">
      <w:pPr>
        <w:ind w:left="720"/>
        <w:jc w:val="both"/>
        <w:rPr>
          <w:b/>
        </w:rPr>
      </w:pPr>
      <w:r w:rsidRPr="00ED4987">
        <w:rPr>
          <w:b/>
        </w:rPr>
        <w:t xml:space="preserve">Class attendance                                                       </w:t>
      </w:r>
      <w:r w:rsidR="00B8055B" w:rsidRPr="00ED4987">
        <w:rPr>
          <w:b/>
          <w:lang w:eastAsia="ko-KR"/>
        </w:rPr>
        <w:t>10</w:t>
      </w:r>
      <w:r w:rsidRPr="00ED4987">
        <w:rPr>
          <w:b/>
        </w:rPr>
        <w:t>0 Points</w:t>
      </w:r>
    </w:p>
    <w:p w14:paraId="782E881C" w14:textId="77777777" w:rsidR="00E97611" w:rsidRPr="00ED4987" w:rsidRDefault="00E97611" w:rsidP="00B007D7">
      <w:pPr>
        <w:ind w:left="720"/>
        <w:jc w:val="both"/>
        <w:rPr>
          <w:b/>
        </w:rPr>
      </w:pPr>
      <w:r w:rsidRPr="00ED4987">
        <w:rPr>
          <w:b/>
        </w:rPr>
        <w:t xml:space="preserve">Class participation </w:t>
      </w:r>
      <w:r w:rsidR="00284149" w:rsidRPr="00ED4987">
        <w:rPr>
          <w:b/>
          <w:lang w:eastAsia="ko-KR"/>
        </w:rPr>
        <w:t xml:space="preserve">(including class </w:t>
      </w:r>
      <w:proofErr w:type="gramStart"/>
      <w:r w:rsidR="00284149" w:rsidRPr="00ED4987">
        <w:rPr>
          <w:b/>
          <w:lang w:eastAsia="ko-KR"/>
        </w:rPr>
        <w:t>behavior)</w:t>
      </w:r>
      <w:r w:rsidRPr="00ED4987">
        <w:rPr>
          <w:b/>
        </w:rPr>
        <w:t xml:space="preserve"> </w:t>
      </w:r>
      <w:r w:rsidR="00B5356A" w:rsidRPr="00ED4987">
        <w:rPr>
          <w:b/>
          <w:lang w:eastAsia="ko-KR"/>
        </w:rPr>
        <w:t xml:space="preserve"> </w:t>
      </w:r>
      <w:r w:rsidR="00284149" w:rsidRPr="00ED4987">
        <w:rPr>
          <w:b/>
          <w:lang w:eastAsia="ko-KR"/>
        </w:rPr>
        <w:t xml:space="preserve"> </w:t>
      </w:r>
      <w:proofErr w:type="gramEnd"/>
      <w:r w:rsidRPr="00ED4987">
        <w:rPr>
          <w:b/>
        </w:rPr>
        <w:t xml:space="preserve">      50 Points</w:t>
      </w:r>
    </w:p>
    <w:p w14:paraId="2C28A072" w14:textId="77777777" w:rsidR="00E97611" w:rsidRPr="00ED4987" w:rsidRDefault="00E97611" w:rsidP="00B007D7">
      <w:pPr>
        <w:tabs>
          <w:tab w:val="left" w:pos="2160"/>
        </w:tabs>
        <w:jc w:val="both"/>
        <w:rPr>
          <w:b/>
          <w:i/>
        </w:rPr>
      </w:pPr>
    </w:p>
    <w:p w14:paraId="2D9FFC13" w14:textId="77777777" w:rsidR="006A5DCC" w:rsidRPr="00ED4987" w:rsidRDefault="00284149" w:rsidP="00B007D7">
      <w:pPr>
        <w:widowControl w:val="0"/>
        <w:autoSpaceDE w:val="0"/>
        <w:autoSpaceDN w:val="0"/>
        <w:adjustRightInd w:val="0"/>
        <w:jc w:val="both"/>
        <w:rPr>
          <w:b/>
          <w:bCs/>
          <w:lang w:eastAsia="ko-KR"/>
        </w:rPr>
      </w:pPr>
      <w:r w:rsidRPr="00ED4987">
        <w:rPr>
          <w:lang w:eastAsia="ko-KR"/>
        </w:rPr>
        <w:t>There are no predetermined quotas for any letter grades. For your information, the grade</w:t>
      </w:r>
      <w:r w:rsidR="00B25B72" w:rsidRPr="00ED4987">
        <w:rPr>
          <w:lang w:eastAsia="ko-KR"/>
        </w:rPr>
        <w:t xml:space="preserve"> </w:t>
      </w:r>
      <w:r w:rsidRPr="00ED4987">
        <w:rPr>
          <w:lang w:eastAsia="ko-KR"/>
        </w:rPr>
        <w:t>distribution for this course has been approximately: 15% A’s, 35% B’s, 35% C’s, 10% D’s and 5%</w:t>
      </w:r>
      <w:r w:rsidR="00B25B72" w:rsidRPr="00ED4987">
        <w:rPr>
          <w:lang w:eastAsia="ko-KR"/>
        </w:rPr>
        <w:t xml:space="preserve"> </w:t>
      </w:r>
      <w:r w:rsidRPr="00ED4987">
        <w:rPr>
          <w:lang w:eastAsia="ko-KR"/>
        </w:rPr>
        <w:lastRenderedPageBreak/>
        <w:t>F’s. Plus/minus grades are given in the course.</w:t>
      </w:r>
    </w:p>
    <w:p w14:paraId="6D962364" w14:textId="77777777" w:rsidR="00E8172C" w:rsidRPr="00ED4987" w:rsidRDefault="00E8172C" w:rsidP="00B007D7">
      <w:pPr>
        <w:rPr>
          <w:b/>
          <w:bCs/>
          <w:lang w:eastAsia="ko-KR"/>
        </w:rPr>
      </w:pPr>
    </w:p>
    <w:p w14:paraId="33D89FE6" w14:textId="77777777" w:rsidR="00740B2E" w:rsidRPr="00ED4987" w:rsidRDefault="00740B2E" w:rsidP="00B007D7">
      <w:pPr>
        <w:rPr>
          <w:b/>
          <w:bCs/>
          <w:lang w:eastAsia="ko-KR"/>
        </w:rPr>
      </w:pPr>
    </w:p>
    <w:p w14:paraId="187B1C0A" w14:textId="77777777" w:rsidR="00284149" w:rsidRPr="00ED4987" w:rsidRDefault="004D0601" w:rsidP="00B007D7">
      <w:pPr>
        <w:widowControl w:val="0"/>
        <w:autoSpaceDE w:val="0"/>
        <w:autoSpaceDN w:val="0"/>
        <w:adjustRightInd w:val="0"/>
        <w:rPr>
          <w:b/>
          <w:bCs/>
          <w:color w:val="000000"/>
          <w:lang w:eastAsia="ko-KR"/>
        </w:rPr>
      </w:pPr>
      <w:r w:rsidRPr="00ED4987">
        <w:rPr>
          <w:b/>
          <w:bCs/>
          <w:color w:val="000000"/>
          <w:lang w:eastAsia="ko-KR"/>
        </w:rPr>
        <w:t xml:space="preserve">4. </w:t>
      </w:r>
      <w:r w:rsidR="00284149" w:rsidRPr="00ED4987">
        <w:rPr>
          <w:b/>
          <w:bCs/>
          <w:color w:val="000000"/>
          <w:lang w:eastAsia="ko-KR"/>
        </w:rPr>
        <w:t>COURSE COMPLIANCE WITH VARIOUS CAMPUS POLICIES:</w:t>
      </w:r>
    </w:p>
    <w:p w14:paraId="45EF6B2C" w14:textId="77777777" w:rsidR="00740B2E" w:rsidRPr="00ED4987" w:rsidRDefault="00740B2E" w:rsidP="00B007D7">
      <w:pPr>
        <w:widowControl w:val="0"/>
        <w:autoSpaceDE w:val="0"/>
        <w:autoSpaceDN w:val="0"/>
        <w:adjustRightInd w:val="0"/>
        <w:rPr>
          <w:b/>
          <w:bCs/>
          <w:color w:val="000000"/>
          <w:lang w:eastAsia="ko-KR"/>
        </w:rPr>
      </w:pPr>
    </w:p>
    <w:p w14:paraId="0CEF5207" w14:textId="77777777" w:rsidR="00284149" w:rsidRPr="00ED4987" w:rsidRDefault="00284149" w:rsidP="00B007D7">
      <w:pPr>
        <w:widowControl w:val="0"/>
        <w:autoSpaceDE w:val="0"/>
        <w:autoSpaceDN w:val="0"/>
        <w:adjustRightInd w:val="0"/>
        <w:jc w:val="both"/>
        <w:rPr>
          <w:color w:val="000000"/>
          <w:lang w:eastAsia="ko-KR"/>
        </w:rPr>
      </w:pPr>
      <w:r w:rsidRPr="00ED4987">
        <w:rPr>
          <w:color w:val="000000"/>
          <w:lang w:eastAsia="ko-KR"/>
        </w:rPr>
        <w:t>All University of Hawaii and Shidler College of Business rules and policies will be followed in</w:t>
      </w:r>
      <w:r w:rsidR="00B25B72" w:rsidRPr="00ED4987">
        <w:rPr>
          <w:color w:val="000000"/>
          <w:lang w:eastAsia="ko-KR"/>
        </w:rPr>
        <w:t xml:space="preserve"> </w:t>
      </w:r>
      <w:r w:rsidRPr="00ED4987">
        <w:rPr>
          <w:color w:val="000000"/>
          <w:lang w:eastAsia="ko-KR"/>
        </w:rPr>
        <w:t>the course.</w:t>
      </w:r>
    </w:p>
    <w:p w14:paraId="542A7E41" w14:textId="77777777" w:rsidR="00B25B72" w:rsidRPr="00ED4987" w:rsidRDefault="00B25B72" w:rsidP="00B007D7">
      <w:pPr>
        <w:widowControl w:val="0"/>
        <w:autoSpaceDE w:val="0"/>
        <w:autoSpaceDN w:val="0"/>
        <w:adjustRightInd w:val="0"/>
        <w:jc w:val="both"/>
        <w:rPr>
          <w:color w:val="000000"/>
          <w:lang w:eastAsia="ko-KR"/>
        </w:rPr>
      </w:pPr>
    </w:p>
    <w:p w14:paraId="2F27A5DD" w14:textId="77777777" w:rsidR="00284149" w:rsidRPr="00ED4987" w:rsidRDefault="00284149" w:rsidP="00B007D7">
      <w:pPr>
        <w:widowControl w:val="0"/>
        <w:autoSpaceDE w:val="0"/>
        <w:autoSpaceDN w:val="0"/>
        <w:adjustRightInd w:val="0"/>
        <w:jc w:val="both"/>
        <w:rPr>
          <w:color w:val="000000"/>
          <w:lang w:eastAsia="ko-KR"/>
        </w:rPr>
      </w:pPr>
      <w:r w:rsidRPr="00ED4987">
        <w:rPr>
          <w:b/>
          <w:bCs/>
          <w:color w:val="000000"/>
          <w:lang w:eastAsia="ko-KR"/>
        </w:rPr>
        <w:t>Students with Disabilities</w:t>
      </w:r>
      <w:r w:rsidRPr="00ED4987">
        <w:rPr>
          <w:color w:val="000000"/>
          <w:lang w:eastAsia="ko-KR"/>
        </w:rPr>
        <w:t>: Any student who has a documented disability and requires</w:t>
      </w:r>
      <w:r w:rsidR="00B25B72" w:rsidRPr="00ED4987">
        <w:rPr>
          <w:color w:val="000000"/>
          <w:lang w:eastAsia="ko-KR"/>
        </w:rPr>
        <w:t xml:space="preserve"> </w:t>
      </w:r>
      <w:r w:rsidRPr="00ED4987">
        <w:rPr>
          <w:color w:val="000000"/>
          <w:lang w:eastAsia="ko-KR"/>
        </w:rPr>
        <w:t>accommodations is strongly encouraged to contact me or the KOKUA Program located in Room</w:t>
      </w:r>
      <w:r w:rsidR="00B25B72" w:rsidRPr="00ED4987">
        <w:rPr>
          <w:color w:val="000000"/>
          <w:lang w:eastAsia="ko-KR"/>
        </w:rPr>
        <w:t xml:space="preserve"> </w:t>
      </w:r>
      <w:r w:rsidRPr="00ED4987">
        <w:rPr>
          <w:color w:val="000000"/>
          <w:lang w:eastAsia="ko-KR"/>
        </w:rPr>
        <w:t>13 on the first floor of the Student Services Center (also contact Ann Ito, KOKUA Program</w:t>
      </w:r>
      <w:r w:rsidR="00B25B72" w:rsidRPr="00ED4987">
        <w:rPr>
          <w:color w:val="000000"/>
          <w:lang w:eastAsia="ko-KR"/>
        </w:rPr>
        <w:t xml:space="preserve"> </w:t>
      </w:r>
      <w:r w:rsidRPr="00ED4987">
        <w:rPr>
          <w:color w:val="000000"/>
          <w:lang w:eastAsia="ko-KR"/>
        </w:rPr>
        <w:t>Director at 956-7511).</w:t>
      </w:r>
    </w:p>
    <w:p w14:paraId="1F12EADA" w14:textId="77777777" w:rsidR="00B25B72" w:rsidRPr="00ED4987" w:rsidRDefault="00B25B72" w:rsidP="00B007D7">
      <w:pPr>
        <w:widowControl w:val="0"/>
        <w:autoSpaceDE w:val="0"/>
        <w:autoSpaceDN w:val="0"/>
        <w:adjustRightInd w:val="0"/>
        <w:rPr>
          <w:b/>
          <w:bCs/>
          <w:color w:val="000000"/>
          <w:lang w:eastAsia="ko-KR"/>
        </w:rPr>
      </w:pPr>
    </w:p>
    <w:p w14:paraId="33C85F53" w14:textId="77777777" w:rsidR="00425E19" w:rsidRPr="00ED4987" w:rsidRDefault="00425E19" w:rsidP="00B007D7">
      <w:pPr>
        <w:pStyle w:val="NormalWeb"/>
        <w:pBdr>
          <w:top w:val="single" w:sz="4" w:space="1" w:color="auto"/>
          <w:left w:val="single" w:sz="4" w:space="4" w:color="auto"/>
          <w:bottom w:val="single" w:sz="4" w:space="1" w:color="auto"/>
          <w:right w:val="single" w:sz="4" w:space="2" w:color="auto"/>
        </w:pBdr>
        <w:shd w:val="clear" w:color="auto" w:fill="FFFFFF"/>
        <w:spacing w:before="0" w:beforeAutospacing="0" w:after="0" w:afterAutospacing="0"/>
        <w:jc w:val="both"/>
        <w:rPr>
          <w:rFonts w:ascii="Times New Roman" w:hAnsi="Times New Roman" w:cs="Times New Roman"/>
          <w:lang w:eastAsia="ko-KR"/>
        </w:rPr>
      </w:pPr>
      <w:r w:rsidRPr="00ED4987">
        <w:rPr>
          <w:rFonts w:ascii="Times New Roman" w:hAnsi="Times New Roman" w:cs="Times New Roman"/>
          <w:b/>
          <w:bCs/>
          <w:u w:val="single"/>
        </w:rPr>
        <w:t>Academic Honesty</w:t>
      </w:r>
      <w:r w:rsidRPr="00ED4987">
        <w:rPr>
          <w:rFonts w:ascii="Times New Roman" w:hAnsi="Times New Roman" w:cs="Times New Roman"/>
          <w:b/>
          <w:bCs/>
        </w:rPr>
        <w:t>:</w:t>
      </w:r>
      <w:r w:rsidRPr="00ED4987">
        <w:rPr>
          <w:rStyle w:val="apple-converted-space"/>
          <w:rFonts w:ascii="Times New Roman" w:hAnsi="Times New Roman" w:cs="Times New Roman"/>
          <w:b/>
          <w:bCs/>
        </w:rPr>
        <w:t> </w:t>
      </w:r>
      <w:r w:rsidRPr="00ED4987">
        <w:rPr>
          <w:rFonts w:ascii="Times New Roman" w:hAnsi="Times New Roman" w:cs="Times New Roman"/>
        </w:rPr>
        <w:t>Students are expected to behave with integrity in all academic endeavors. </w:t>
      </w:r>
      <w:r w:rsidRPr="00ED4987">
        <w:rPr>
          <w:rStyle w:val="apple-converted-space"/>
          <w:rFonts w:ascii="Times New Roman" w:hAnsi="Times New Roman" w:cs="Times New Roman"/>
        </w:rPr>
        <w:t> </w:t>
      </w:r>
      <w:r w:rsidRPr="00ED4987">
        <w:rPr>
          <w:rStyle w:val="il"/>
          <w:rFonts w:ascii="Times New Roman" w:hAnsi="Times New Roman" w:cs="Times New Roman"/>
        </w:rPr>
        <w:t>Cheating</w:t>
      </w:r>
      <w:r w:rsidRPr="00ED4987">
        <w:rPr>
          <w:rFonts w:ascii="Times New Roman" w:hAnsi="Times New Roman" w:cs="Times New Roman"/>
        </w:rPr>
        <w:t>, plagiarism, as well as any other form of academic dishonesty, will not be tolerated.</w:t>
      </w:r>
      <w:r w:rsidRPr="00ED4987">
        <w:rPr>
          <w:rStyle w:val="apple-converted-space"/>
          <w:rFonts w:ascii="Times New Roman" w:hAnsi="Times New Roman" w:cs="Times New Roman"/>
        </w:rPr>
        <w:t> </w:t>
      </w:r>
      <w:r w:rsidRPr="00ED4987">
        <w:rPr>
          <w:rFonts w:ascii="Times New Roman" w:hAnsi="Times New Roman" w:cs="Times New Roman"/>
          <w:b/>
          <w:bCs/>
        </w:rPr>
        <w:t> </w:t>
      </w:r>
      <w:r w:rsidRPr="00ED4987">
        <w:rPr>
          <w:rFonts w:ascii="Times New Roman" w:hAnsi="Times New Roman" w:cs="Times New Roman"/>
        </w:rPr>
        <w:t>All incidents will be handled in accordance with the UH</w:t>
      </w:r>
      <w:r w:rsidRPr="00ED4987">
        <w:rPr>
          <w:rStyle w:val="apple-converted-space"/>
          <w:rFonts w:ascii="Times New Roman" w:hAnsi="Times New Roman" w:cs="Times New Roman"/>
        </w:rPr>
        <w:t> </w:t>
      </w:r>
      <w:r w:rsidRPr="00ED4987">
        <w:rPr>
          <w:rFonts w:ascii="Times New Roman" w:hAnsi="Times New Roman" w:cs="Times New Roman"/>
          <w:i/>
          <w:iCs/>
        </w:rPr>
        <w:t>Student Code of Conduct.</w:t>
      </w:r>
      <w:r w:rsidRPr="00ED4987">
        <w:rPr>
          <w:rStyle w:val="apple-converted-space"/>
          <w:rFonts w:ascii="Times New Roman" w:hAnsi="Times New Roman" w:cs="Times New Roman"/>
        </w:rPr>
        <w:t> </w:t>
      </w:r>
      <w:r w:rsidRPr="00ED4987">
        <w:rPr>
          <w:rFonts w:ascii="Times New Roman" w:hAnsi="Times New Roman" w:cs="Times New Roman"/>
        </w:rPr>
        <w:t>The UH Student Code of Conduct, is available at:</w:t>
      </w:r>
      <w:r w:rsidRPr="00ED4987">
        <w:rPr>
          <w:rStyle w:val="apple-converted-space"/>
          <w:rFonts w:ascii="Times New Roman" w:hAnsi="Times New Roman" w:cs="Times New Roman"/>
        </w:rPr>
        <w:t> </w:t>
      </w:r>
      <w:hyperlink r:id="rId9" w:tgtFrame="_blank" w:history="1">
        <w:r w:rsidRPr="00ED4987">
          <w:rPr>
            <w:rStyle w:val="Hyperlink"/>
            <w:rFonts w:ascii="Times New Roman" w:hAnsi="Times New Roman" w:cs="Times New Roman"/>
          </w:rPr>
          <w:t>http://www.studentaffairs.manoa.hawaii.edu/policies/conduct_code/</w:t>
        </w:r>
      </w:hyperlink>
      <w:r w:rsidRPr="00ED4987">
        <w:rPr>
          <w:rFonts w:ascii="Times New Roman" w:hAnsi="Times New Roman" w:cs="Times New Roman"/>
          <w:u w:val="single"/>
        </w:rPr>
        <w:t>.</w:t>
      </w:r>
      <w:r w:rsidRPr="00ED4987">
        <w:rPr>
          <w:rStyle w:val="apple-converted-space"/>
          <w:rFonts w:ascii="Times New Roman" w:hAnsi="Times New Roman" w:cs="Times New Roman"/>
          <w:b/>
          <w:bCs/>
        </w:rPr>
        <w:t> </w:t>
      </w:r>
      <w:r w:rsidRPr="00ED4987">
        <w:rPr>
          <w:rFonts w:ascii="Times New Roman" w:hAnsi="Times New Roman" w:cs="Times New Roman"/>
        </w:rPr>
        <w:t>Please become very familiar with the</w:t>
      </w:r>
      <w:r w:rsidRPr="00ED4987">
        <w:rPr>
          <w:rStyle w:val="apple-converted-space"/>
          <w:rFonts w:ascii="Times New Roman" w:hAnsi="Times New Roman" w:cs="Times New Roman"/>
        </w:rPr>
        <w:t> </w:t>
      </w:r>
      <w:hyperlink r:id="rId10" w:tgtFrame="_blank" w:history="1">
        <w:r w:rsidRPr="00ED4987">
          <w:rPr>
            <w:rStyle w:val="Hyperlink"/>
            <w:rFonts w:ascii="Times New Roman" w:hAnsi="Times New Roman" w:cs="Times New Roman"/>
          </w:rPr>
          <w:t>University Student Conduct Code</w:t>
        </w:r>
      </w:hyperlink>
      <w:r w:rsidRPr="00ED4987">
        <w:rPr>
          <w:rStyle w:val="apple-converted-space"/>
          <w:rFonts w:ascii="Times New Roman" w:hAnsi="Times New Roman" w:cs="Times New Roman"/>
        </w:rPr>
        <w:t> </w:t>
      </w:r>
      <w:r w:rsidRPr="00ED4987">
        <w:rPr>
          <w:rFonts w:ascii="Times New Roman" w:hAnsi="Times New Roman" w:cs="Times New Roman"/>
        </w:rPr>
        <w:t>so you can make consci</w:t>
      </w:r>
      <w:r w:rsidR="00DA4353" w:rsidRPr="00ED4987">
        <w:rPr>
          <w:rFonts w:ascii="Times New Roman" w:hAnsi="Times New Roman" w:cs="Times New Roman"/>
          <w:lang w:eastAsia="ko-KR"/>
        </w:rPr>
        <w:t xml:space="preserve">ous </w:t>
      </w:r>
      <w:r w:rsidRPr="00ED4987">
        <w:rPr>
          <w:rFonts w:ascii="Times New Roman" w:hAnsi="Times New Roman" w:cs="Times New Roman"/>
        </w:rPr>
        <w:t>and informed choices about your behavior.</w:t>
      </w:r>
      <w:r w:rsidRPr="00ED4987">
        <w:rPr>
          <w:rStyle w:val="apple-converted-space"/>
          <w:rFonts w:ascii="Times New Roman" w:hAnsi="Times New Roman" w:cs="Times New Roman"/>
        </w:rPr>
        <w:t> </w:t>
      </w:r>
      <w:r w:rsidRPr="00ED4987">
        <w:rPr>
          <w:rFonts w:ascii="Times New Roman" w:hAnsi="Times New Roman" w:cs="Times New Roman"/>
        </w:rPr>
        <w:t>Some relevant portions of the code are included below for your convenience.</w:t>
      </w:r>
    </w:p>
    <w:p w14:paraId="28FDBA7C" w14:textId="77777777" w:rsidR="00DA4353" w:rsidRPr="00ED4987" w:rsidRDefault="00DA4353" w:rsidP="00B007D7">
      <w:pPr>
        <w:pStyle w:val="NormalWeb"/>
        <w:pBdr>
          <w:top w:val="single" w:sz="4" w:space="1" w:color="auto"/>
          <w:left w:val="single" w:sz="4" w:space="4" w:color="auto"/>
          <w:bottom w:val="single" w:sz="4" w:space="1" w:color="auto"/>
          <w:right w:val="single" w:sz="4" w:space="2" w:color="auto"/>
        </w:pBdr>
        <w:shd w:val="clear" w:color="auto" w:fill="FFFFFF"/>
        <w:spacing w:before="0" w:beforeAutospacing="0" w:after="0" w:afterAutospacing="0"/>
        <w:jc w:val="both"/>
        <w:rPr>
          <w:rFonts w:ascii="Times New Roman" w:hAnsi="Times New Roman" w:cs="Times New Roman"/>
          <w:color w:val="222222"/>
          <w:lang w:eastAsia="ko-KR"/>
        </w:rPr>
      </w:pPr>
    </w:p>
    <w:p w14:paraId="28E7FDE4" w14:textId="77777777" w:rsidR="00425E19" w:rsidRPr="00ED4987" w:rsidRDefault="00425E19" w:rsidP="00B007D7">
      <w:pPr>
        <w:pBdr>
          <w:top w:val="single" w:sz="4" w:space="1" w:color="auto"/>
          <w:left w:val="single" w:sz="4" w:space="4" w:color="auto"/>
          <w:bottom w:val="single" w:sz="4" w:space="1" w:color="auto"/>
          <w:right w:val="single" w:sz="4" w:space="2" w:color="auto"/>
        </w:pBdr>
        <w:shd w:val="clear" w:color="auto" w:fill="FFFFFF"/>
        <w:jc w:val="both"/>
        <w:rPr>
          <w:color w:val="222222"/>
          <w:lang w:eastAsia="ko-KR"/>
        </w:rPr>
      </w:pPr>
      <w:r w:rsidRPr="00ED4987">
        <w:rPr>
          <w:color w:val="222222"/>
        </w:rPr>
        <w:t>Acts of dishonesty, types of behavior that conflict with the community standards that the UH values and expects of students, include but are not limited to the following:</w:t>
      </w:r>
    </w:p>
    <w:p w14:paraId="6703DB4F" w14:textId="77777777" w:rsidR="00DA4353" w:rsidRPr="00ED4987" w:rsidRDefault="00DA4353" w:rsidP="00B007D7">
      <w:pPr>
        <w:pBdr>
          <w:top w:val="single" w:sz="4" w:space="1" w:color="auto"/>
          <w:left w:val="single" w:sz="4" w:space="4" w:color="auto"/>
          <w:bottom w:val="single" w:sz="4" w:space="1" w:color="auto"/>
          <w:right w:val="single" w:sz="4" w:space="2" w:color="auto"/>
        </w:pBdr>
        <w:shd w:val="clear" w:color="auto" w:fill="FFFFFF"/>
        <w:jc w:val="both"/>
        <w:rPr>
          <w:color w:val="222222"/>
          <w:lang w:eastAsia="ko-KR"/>
        </w:rPr>
      </w:pPr>
    </w:p>
    <w:p w14:paraId="1A014A7B" w14:textId="77777777" w:rsidR="00425E19" w:rsidRPr="00ED4987" w:rsidRDefault="00203A5C" w:rsidP="00B007D7">
      <w:pPr>
        <w:pStyle w:val="Heading3"/>
        <w:numPr>
          <w:ilvl w:val="0"/>
          <w:numId w:val="13"/>
        </w:numPr>
        <w:pBdr>
          <w:top w:val="single" w:sz="4" w:space="1" w:color="auto"/>
          <w:left w:val="single" w:sz="4" w:space="4" w:color="auto"/>
          <w:bottom w:val="single" w:sz="4" w:space="1" w:color="auto"/>
          <w:right w:val="single" w:sz="4" w:space="2" w:color="auto"/>
        </w:pBdr>
        <w:shd w:val="clear" w:color="auto" w:fill="FFFFFF"/>
        <w:jc w:val="both"/>
        <w:rPr>
          <w:i w:val="0"/>
          <w:color w:val="222222"/>
          <w:sz w:val="24"/>
        </w:rPr>
      </w:pPr>
      <w:r w:rsidRPr="00ED4987">
        <w:rPr>
          <w:rStyle w:val="il"/>
          <w:b/>
          <w:bCs/>
          <w:i w:val="0"/>
          <w:sz w:val="24"/>
        </w:rPr>
        <w:t>Cheating</w:t>
      </w:r>
      <w:r w:rsidR="00425E19" w:rsidRPr="00ED4987">
        <w:rPr>
          <w:b/>
          <w:bCs/>
          <w:i w:val="0"/>
          <w:sz w:val="24"/>
        </w:rPr>
        <w:t>, plagiarism, and other forms of academic dishonesty,</w:t>
      </w:r>
    </w:p>
    <w:p w14:paraId="3E930FEC" w14:textId="77777777" w:rsidR="00425E19" w:rsidRPr="00ED4987" w:rsidRDefault="00203A5C" w:rsidP="00B007D7">
      <w:pPr>
        <w:pStyle w:val="Heading3"/>
        <w:numPr>
          <w:ilvl w:val="0"/>
          <w:numId w:val="13"/>
        </w:numPr>
        <w:pBdr>
          <w:top w:val="single" w:sz="4" w:space="1" w:color="auto"/>
          <w:left w:val="single" w:sz="4" w:space="4" w:color="auto"/>
          <w:bottom w:val="single" w:sz="4" w:space="1" w:color="auto"/>
          <w:right w:val="single" w:sz="4" w:space="2" w:color="auto"/>
        </w:pBdr>
        <w:shd w:val="clear" w:color="auto" w:fill="FFFFFF"/>
        <w:jc w:val="both"/>
        <w:rPr>
          <w:i w:val="0"/>
          <w:color w:val="222222"/>
          <w:sz w:val="24"/>
        </w:rPr>
      </w:pPr>
      <w:r w:rsidRPr="00ED4987">
        <w:rPr>
          <w:b/>
          <w:bCs/>
          <w:i w:val="0"/>
          <w:sz w:val="24"/>
        </w:rPr>
        <w:t>Furnishing</w:t>
      </w:r>
      <w:r w:rsidR="00425E19" w:rsidRPr="00ED4987">
        <w:rPr>
          <w:b/>
          <w:bCs/>
          <w:i w:val="0"/>
          <w:sz w:val="24"/>
        </w:rPr>
        <w:t xml:space="preserve"> false information to any UH official, faculty member, or office,</w:t>
      </w:r>
    </w:p>
    <w:p w14:paraId="2AD6B644" w14:textId="77777777" w:rsidR="00425E19" w:rsidRPr="00ED4987" w:rsidRDefault="00203A5C" w:rsidP="00B007D7">
      <w:pPr>
        <w:pStyle w:val="Heading3"/>
        <w:numPr>
          <w:ilvl w:val="0"/>
          <w:numId w:val="13"/>
        </w:numPr>
        <w:pBdr>
          <w:top w:val="single" w:sz="4" w:space="1" w:color="auto"/>
          <w:left w:val="single" w:sz="4" w:space="4" w:color="auto"/>
          <w:bottom w:val="single" w:sz="4" w:space="1" w:color="auto"/>
          <w:right w:val="single" w:sz="4" w:space="2" w:color="auto"/>
        </w:pBdr>
        <w:shd w:val="clear" w:color="auto" w:fill="FFFFFF"/>
        <w:jc w:val="both"/>
        <w:rPr>
          <w:b/>
          <w:bCs/>
          <w:i w:val="0"/>
          <w:sz w:val="24"/>
          <w:lang w:eastAsia="ko-KR"/>
        </w:rPr>
      </w:pPr>
      <w:r w:rsidRPr="00ED4987">
        <w:rPr>
          <w:b/>
          <w:bCs/>
          <w:i w:val="0"/>
          <w:sz w:val="24"/>
        </w:rPr>
        <w:t>Forgery</w:t>
      </w:r>
      <w:r w:rsidR="00425E19" w:rsidRPr="00ED4987">
        <w:rPr>
          <w:b/>
          <w:bCs/>
          <w:i w:val="0"/>
          <w:sz w:val="24"/>
        </w:rPr>
        <w:t>, alteration, or misuse of any UH document, record, or form of identification.</w:t>
      </w:r>
    </w:p>
    <w:p w14:paraId="0A1B06E7" w14:textId="77777777" w:rsidR="00DA4353" w:rsidRPr="00ED4987" w:rsidRDefault="00DA4353" w:rsidP="00B007D7">
      <w:pPr>
        <w:pBdr>
          <w:top w:val="single" w:sz="4" w:space="1" w:color="auto"/>
          <w:left w:val="single" w:sz="4" w:space="4" w:color="auto"/>
          <w:bottom w:val="single" w:sz="4" w:space="1" w:color="auto"/>
          <w:right w:val="single" w:sz="4" w:space="2" w:color="auto"/>
        </w:pBdr>
        <w:jc w:val="both"/>
        <w:rPr>
          <w:lang w:eastAsia="ko-KR"/>
        </w:rPr>
      </w:pPr>
    </w:p>
    <w:p w14:paraId="49E4883C" w14:textId="77777777" w:rsidR="00425E19" w:rsidRPr="00ED4987" w:rsidRDefault="00425E19" w:rsidP="00B007D7">
      <w:pPr>
        <w:pBdr>
          <w:top w:val="single" w:sz="4" w:space="1" w:color="auto"/>
          <w:left w:val="single" w:sz="4" w:space="4" w:color="auto"/>
          <w:bottom w:val="single" w:sz="4" w:space="1" w:color="auto"/>
          <w:right w:val="single" w:sz="4" w:space="2" w:color="auto"/>
        </w:pBdr>
        <w:shd w:val="clear" w:color="auto" w:fill="FFFFFF"/>
        <w:jc w:val="both"/>
        <w:rPr>
          <w:color w:val="222222"/>
          <w:lang w:eastAsia="ko-KR"/>
        </w:rPr>
      </w:pPr>
      <w:r w:rsidRPr="00ED4987">
        <w:rPr>
          <w:color w:val="222222"/>
        </w:rPr>
        <w:t>The term "</w:t>
      </w:r>
      <w:r w:rsidRPr="00ED4987">
        <w:rPr>
          <w:rStyle w:val="il"/>
          <w:color w:val="222222"/>
        </w:rPr>
        <w:t>cheating</w:t>
      </w:r>
      <w:r w:rsidRPr="00ED4987">
        <w:rPr>
          <w:color w:val="222222"/>
        </w:rPr>
        <w:t>"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ED4987">
        <w:rPr>
          <w:color w:val="222222"/>
        </w:rPr>
        <w:br/>
      </w:r>
      <w:r w:rsidRPr="00ED4987">
        <w:rPr>
          <w:color w:val="222222"/>
        </w:rPr>
        <w:br/>
        <w:t>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w:t>
      </w:r>
    </w:p>
    <w:p w14:paraId="5F4B481A" w14:textId="77777777" w:rsidR="00DA4353" w:rsidRPr="00ED4987" w:rsidRDefault="00DA4353" w:rsidP="00B007D7">
      <w:pPr>
        <w:pBdr>
          <w:top w:val="single" w:sz="4" w:space="1" w:color="auto"/>
          <w:left w:val="single" w:sz="4" w:space="4" w:color="auto"/>
          <w:bottom w:val="single" w:sz="4" w:space="1" w:color="auto"/>
          <w:right w:val="single" w:sz="4" w:space="2" w:color="auto"/>
        </w:pBdr>
        <w:shd w:val="clear" w:color="auto" w:fill="FFFFFF"/>
        <w:jc w:val="both"/>
        <w:rPr>
          <w:color w:val="222222"/>
          <w:lang w:eastAsia="ko-KR"/>
        </w:rPr>
      </w:pPr>
    </w:p>
    <w:p w14:paraId="6619F345" w14:textId="77777777" w:rsidR="00425E19" w:rsidRPr="00ED4987" w:rsidRDefault="00425E19" w:rsidP="00B007D7">
      <w:pPr>
        <w:pBdr>
          <w:top w:val="single" w:sz="4" w:space="1" w:color="auto"/>
          <w:left w:val="single" w:sz="4" w:space="4" w:color="auto"/>
          <w:bottom w:val="single" w:sz="4" w:space="1" w:color="auto"/>
          <w:right w:val="single" w:sz="4" w:space="2" w:color="auto"/>
        </w:pBdr>
        <w:shd w:val="clear" w:color="auto" w:fill="FFFFFF"/>
        <w:jc w:val="both"/>
        <w:rPr>
          <w:color w:val="222222"/>
          <w:lang w:eastAsia="ko-KR"/>
        </w:rPr>
      </w:pPr>
      <w:r w:rsidRPr="00ED4987">
        <w:rPr>
          <w:color w:val="222222"/>
        </w:rPr>
        <w:t>In addition to the above, the instructor specifically prohibits the following behaviors, and includes them within the definition of academic dishonesty: </w:t>
      </w:r>
      <w:r w:rsidRPr="00ED4987">
        <w:rPr>
          <w:rStyle w:val="apple-converted-space"/>
          <w:color w:val="222222"/>
        </w:rPr>
        <w:t> </w:t>
      </w:r>
      <w:r w:rsidRPr="00ED4987">
        <w:rPr>
          <w:color w:val="222222"/>
        </w:rPr>
        <w:t>(1) providing another student with any form of direct or indirect, unauthorized assistance on any assignment, quiz, test or exam; and (2) copying, or recording in any manner, test or exam questions or answers.</w:t>
      </w:r>
    </w:p>
    <w:p w14:paraId="0C969881" w14:textId="77777777" w:rsidR="00DA4353" w:rsidRPr="00ED4987" w:rsidRDefault="00DA4353" w:rsidP="00B007D7">
      <w:pPr>
        <w:pBdr>
          <w:top w:val="single" w:sz="4" w:space="1" w:color="auto"/>
          <w:left w:val="single" w:sz="4" w:space="4" w:color="auto"/>
          <w:bottom w:val="single" w:sz="4" w:space="1" w:color="auto"/>
          <w:right w:val="single" w:sz="4" w:space="2" w:color="auto"/>
        </w:pBdr>
        <w:shd w:val="clear" w:color="auto" w:fill="FFFFFF"/>
        <w:jc w:val="both"/>
        <w:rPr>
          <w:color w:val="222222"/>
          <w:lang w:eastAsia="ko-KR"/>
        </w:rPr>
      </w:pPr>
    </w:p>
    <w:p w14:paraId="086538B3" w14:textId="77777777" w:rsidR="00425E19" w:rsidRPr="00ED4987" w:rsidRDefault="00425E19" w:rsidP="00B007D7">
      <w:pPr>
        <w:pBdr>
          <w:top w:val="single" w:sz="4" w:space="1" w:color="auto"/>
          <w:left w:val="single" w:sz="4" w:space="4" w:color="auto"/>
          <w:bottom w:val="single" w:sz="4" w:space="1" w:color="auto"/>
          <w:right w:val="single" w:sz="4" w:space="2" w:color="auto"/>
        </w:pBdr>
        <w:shd w:val="clear" w:color="auto" w:fill="FFFFFF"/>
        <w:jc w:val="both"/>
        <w:rPr>
          <w:color w:val="222222"/>
          <w:lang w:eastAsia="ko-KR"/>
        </w:rPr>
      </w:pPr>
      <w:r w:rsidRPr="00ED4987">
        <w:rPr>
          <w:b/>
          <w:bCs/>
          <w:color w:val="222222"/>
          <w:u w:val="single"/>
        </w:rPr>
        <w:lastRenderedPageBreak/>
        <w:t>Please NOTE:</w:t>
      </w:r>
      <w:r w:rsidR="00DA4353" w:rsidRPr="00ED4987">
        <w:rPr>
          <w:b/>
          <w:bCs/>
          <w:color w:val="222222"/>
          <w:lang w:eastAsia="ko-KR"/>
        </w:rPr>
        <w:t xml:space="preserve"> </w:t>
      </w:r>
      <w:r w:rsidRPr="00ED4987">
        <w:rPr>
          <w:color w:val="222222"/>
        </w:rPr>
        <w:t>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w:t>
      </w:r>
    </w:p>
    <w:p w14:paraId="2E3CE878" w14:textId="77777777" w:rsidR="00DA4353" w:rsidRPr="00ED4987" w:rsidRDefault="00DA4353" w:rsidP="00B007D7">
      <w:pPr>
        <w:pBdr>
          <w:top w:val="single" w:sz="4" w:space="1" w:color="auto"/>
          <w:left w:val="single" w:sz="4" w:space="4" w:color="auto"/>
          <w:bottom w:val="single" w:sz="4" w:space="1" w:color="auto"/>
          <w:right w:val="single" w:sz="4" w:space="2" w:color="auto"/>
        </w:pBdr>
        <w:shd w:val="clear" w:color="auto" w:fill="FFFFFF"/>
        <w:jc w:val="both"/>
        <w:rPr>
          <w:color w:val="222222"/>
          <w:lang w:eastAsia="ko-KR"/>
        </w:rPr>
      </w:pPr>
    </w:p>
    <w:p w14:paraId="71AF1B55" w14:textId="77777777" w:rsidR="00425E19" w:rsidRPr="00ED4987" w:rsidRDefault="00425E19" w:rsidP="00B007D7">
      <w:pPr>
        <w:pStyle w:val="Heading1"/>
        <w:pBdr>
          <w:top w:val="single" w:sz="4" w:space="1" w:color="auto"/>
          <w:left w:val="single" w:sz="4" w:space="4" w:color="auto"/>
          <w:bottom w:val="single" w:sz="4" w:space="1" w:color="auto"/>
          <w:right w:val="single" w:sz="4" w:space="2" w:color="auto"/>
        </w:pBdr>
        <w:shd w:val="clear" w:color="auto" w:fill="FFFFFF"/>
        <w:spacing w:after="0"/>
        <w:jc w:val="both"/>
        <w:rPr>
          <w:color w:val="222222"/>
          <w:szCs w:val="24"/>
          <w:lang w:eastAsia="ko-KR"/>
        </w:rPr>
      </w:pPr>
      <w:r w:rsidRPr="00ED4987">
        <w:rPr>
          <w:b w:val="0"/>
          <w:bCs/>
          <w:color w:val="222222"/>
          <w:szCs w:val="24"/>
        </w:rPr>
        <w:t>If a student is caught committing an act of Academic Dishonesty, as defined in the</w:t>
      </w:r>
      <w:r w:rsidR="00DA4353" w:rsidRPr="00ED4987">
        <w:rPr>
          <w:b w:val="0"/>
          <w:bCs/>
          <w:color w:val="222222"/>
          <w:szCs w:val="24"/>
          <w:lang w:eastAsia="ko-KR"/>
        </w:rPr>
        <w:t xml:space="preserve"> </w:t>
      </w:r>
      <w:hyperlink r:id="rId11" w:tgtFrame="_blank" w:history="1">
        <w:r w:rsidRPr="00ED4987">
          <w:rPr>
            <w:rStyle w:val="Hyperlink"/>
            <w:szCs w:val="24"/>
          </w:rPr>
          <w:t>University Student Conduct Code</w:t>
        </w:r>
      </w:hyperlink>
      <w:r w:rsidRPr="00ED4987">
        <w:rPr>
          <w:b w:val="0"/>
          <w:bCs/>
          <w:color w:val="222222"/>
          <w:szCs w:val="24"/>
        </w:rPr>
        <w:t>, they will receive a grade of “F” for the course and be referred for disciplinary action as provided for by the</w:t>
      </w:r>
      <w:r w:rsidRPr="00ED4987">
        <w:rPr>
          <w:rStyle w:val="apple-converted-space"/>
          <w:b w:val="0"/>
          <w:bCs/>
          <w:color w:val="222222"/>
          <w:szCs w:val="24"/>
        </w:rPr>
        <w:t> </w:t>
      </w:r>
      <w:hyperlink r:id="rId12" w:tgtFrame="_blank" w:history="1">
        <w:r w:rsidRPr="00ED4987">
          <w:rPr>
            <w:rStyle w:val="Hyperlink"/>
            <w:szCs w:val="24"/>
          </w:rPr>
          <w:t>University Student Conduct Code</w:t>
        </w:r>
      </w:hyperlink>
      <w:r w:rsidRPr="00ED4987">
        <w:rPr>
          <w:b w:val="0"/>
          <w:bCs/>
          <w:color w:val="222222"/>
          <w:szCs w:val="24"/>
        </w:rPr>
        <w:t>.</w:t>
      </w:r>
    </w:p>
    <w:p w14:paraId="65B8809D" w14:textId="77777777" w:rsidR="001B795A" w:rsidRPr="00ED4987" w:rsidRDefault="001B795A" w:rsidP="00B007D7">
      <w:pPr>
        <w:pStyle w:val="DefinitionList"/>
        <w:jc w:val="both"/>
        <w:rPr>
          <w:color w:val="000000"/>
          <w:szCs w:val="24"/>
        </w:rPr>
      </w:pPr>
      <w:r w:rsidRPr="00ED4987">
        <w:rPr>
          <w:color w:val="000000"/>
          <w:szCs w:val="24"/>
        </w:rPr>
        <w:t> </w:t>
      </w:r>
    </w:p>
    <w:p w14:paraId="722B073C" w14:textId="77777777" w:rsidR="00B8055B" w:rsidRPr="00ED4987" w:rsidRDefault="00B8055B" w:rsidP="00B007D7">
      <w:pPr>
        <w:autoSpaceDE w:val="0"/>
        <w:autoSpaceDN w:val="0"/>
        <w:jc w:val="both"/>
        <w:outlineLvl w:val="0"/>
        <w:rPr>
          <w:rFonts w:eastAsiaTheme="minorEastAsia"/>
          <w:lang w:eastAsia="ko-KR"/>
        </w:rPr>
      </w:pPr>
      <w:r w:rsidRPr="00ED4987">
        <w:rPr>
          <w:rFonts w:eastAsia="Times New Roman"/>
          <w:b/>
          <w:bCs/>
          <w:kern w:val="36"/>
          <w:u w:val="single"/>
          <w:lang w:eastAsia="ko-KR"/>
        </w:rPr>
        <w:t>Withdrawal/Drop Policy</w:t>
      </w:r>
      <w:r w:rsidRPr="00ED4987">
        <w:rPr>
          <w:rFonts w:eastAsia="Times New Roman"/>
          <w:b/>
          <w:bCs/>
          <w:kern w:val="36"/>
          <w:lang w:eastAsia="ko-KR"/>
        </w:rPr>
        <w:t xml:space="preserve">: </w:t>
      </w:r>
      <w:r w:rsidRPr="00ED4987">
        <w:rPr>
          <w:rFonts w:eastAsia="Times New Roman"/>
          <w:lang w:eastAsia="ko-KR"/>
        </w:rPr>
        <w:t xml:space="preserve">The student has the responsibility to withdraw from the course (see above for dates). If a student stops attending class and does not drop the course, a grade of "F" will be assigned at the end of the semester. </w:t>
      </w:r>
    </w:p>
    <w:p w14:paraId="77C180D4" w14:textId="77777777" w:rsidR="00B8055B" w:rsidRPr="00ED4987" w:rsidRDefault="00B8055B" w:rsidP="00B007D7">
      <w:pPr>
        <w:autoSpaceDE w:val="0"/>
        <w:autoSpaceDN w:val="0"/>
        <w:jc w:val="both"/>
        <w:outlineLvl w:val="0"/>
        <w:rPr>
          <w:rFonts w:eastAsiaTheme="minorEastAsia"/>
          <w:lang w:eastAsia="ko-KR"/>
        </w:rPr>
      </w:pPr>
    </w:p>
    <w:p w14:paraId="557844EB" w14:textId="77777777" w:rsidR="0012640E" w:rsidRPr="00ED4987" w:rsidRDefault="001B795A" w:rsidP="00B007D7">
      <w:pPr>
        <w:snapToGrid w:val="0"/>
        <w:jc w:val="both"/>
        <w:rPr>
          <w:b/>
          <w:bCs/>
          <w:u w:val="single"/>
          <w:lang w:eastAsia="ko-KR"/>
        </w:rPr>
      </w:pPr>
      <w:r w:rsidRPr="00ED4987">
        <w:rPr>
          <w:b/>
          <w:u w:val="single"/>
        </w:rPr>
        <w:t>Classroom Behavior:</w:t>
      </w:r>
      <w:r w:rsidRPr="00ED4987">
        <w:t xml:space="preserve"> </w:t>
      </w:r>
      <w:r w:rsidRPr="00ED4987">
        <w:rPr>
          <w:b/>
        </w:rPr>
        <w:t>Both students and faculty have responsibility for maintaining an appropriate learning environment. Students who fail to adhere to behavioral standards may be subject to discipline.</w:t>
      </w:r>
      <w:r w:rsidRPr="00ED4987">
        <w:t xml:space="preserve"> </w:t>
      </w:r>
    </w:p>
    <w:p w14:paraId="01F8C79D" w14:textId="77777777" w:rsidR="00E8172C" w:rsidRPr="00ED4987" w:rsidRDefault="00E8172C" w:rsidP="00B007D7">
      <w:pPr>
        <w:snapToGrid w:val="0"/>
        <w:rPr>
          <w:b/>
          <w:bCs/>
          <w:u w:val="single"/>
          <w:lang w:eastAsia="ko-KR"/>
        </w:rPr>
      </w:pPr>
    </w:p>
    <w:p w14:paraId="5951C4E6" w14:textId="77777777" w:rsidR="00ED4987" w:rsidRPr="00ED4987" w:rsidRDefault="00ED4987" w:rsidP="00B007D7">
      <w:pPr>
        <w:snapToGrid w:val="0"/>
        <w:jc w:val="center"/>
        <w:rPr>
          <w:b/>
          <w:u w:val="single"/>
        </w:rPr>
      </w:pPr>
    </w:p>
    <w:p w14:paraId="30FBA1DE" w14:textId="77777777" w:rsidR="00ED4987" w:rsidRPr="00ED4987" w:rsidRDefault="00ED4987" w:rsidP="00B007D7">
      <w:pPr>
        <w:pBdr>
          <w:top w:val="single" w:sz="4" w:space="1" w:color="auto"/>
          <w:left w:val="single" w:sz="4" w:space="4" w:color="auto"/>
          <w:bottom w:val="single" w:sz="4" w:space="1" w:color="auto"/>
          <w:right w:val="single" w:sz="4" w:space="4" w:color="auto"/>
        </w:pBdr>
        <w:snapToGrid w:val="0"/>
        <w:jc w:val="center"/>
        <w:rPr>
          <w:b/>
          <w:u w:val="single"/>
        </w:rPr>
      </w:pPr>
      <w:r w:rsidRPr="00ED4987">
        <w:rPr>
          <w:b/>
          <w:u w:val="single"/>
        </w:rPr>
        <w:t>Counseling Services</w:t>
      </w:r>
    </w:p>
    <w:p w14:paraId="407D9438" w14:textId="77777777" w:rsidR="00ED4987" w:rsidRPr="00ED4987" w:rsidRDefault="00ED4987" w:rsidP="00B007D7">
      <w:pPr>
        <w:pBdr>
          <w:top w:val="single" w:sz="4" w:space="1" w:color="auto"/>
          <w:left w:val="single" w:sz="4" w:space="4" w:color="auto"/>
          <w:bottom w:val="single" w:sz="4" w:space="1" w:color="auto"/>
          <w:right w:val="single" w:sz="4" w:space="4" w:color="auto"/>
        </w:pBdr>
        <w:snapToGrid w:val="0"/>
        <w:jc w:val="center"/>
        <w:rPr>
          <w:b/>
          <w:u w:val="single"/>
        </w:rPr>
      </w:pPr>
    </w:p>
    <w:p w14:paraId="2CAC08A1" w14:textId="77777777" w:rsidR="00ED4987" w:rsidRPr="00ED4987" w:rsidRDefault="00ED4987" w:rsidP="00B007D7">
      <w:pPr>
        <w:pBdr>
          <w:top w:val="single" w:sz="4" w:space="1" w:color="auto"/>
          <w:left w:val="single" w:sz="4" w:space="4" w:color="auto"/>
          <w:bottom w:val="single" w:sz="4" w:space="1" w:color="auto"/>
          <w:right w:val="single" w:sz="4" w:space="4" w:color="auto"/>
        </w:pBdr>
        <w:snapToGrid w:val="0"/>
        <w:jc w:val="both"/>
      </w:pPr>
      <w:r w:rsidRPr="00ED4987">
        <w:t xml:space="preserve">If you are in need of assistance with personal, academic or career concerns, the University of </w:t>
      </w:r>
      <w:proofErr w:type="spellStart"/>
      <w:r w:rsidRPr="00ED4987">
        <w:t>Hawaiʻi</w:t>
      </w:r>
      <w:proofErr w:type="spellEnd"/>
      <w:r w:rsidRPr="00ED4987">
        <w:t xml:space="preserve"> has services available through UHM Counseling &amp; Student Development Center (CSDC) located at the Queen </w:t>
      </w:r>
      <w:proofErr w:type="spellStart"/>
      <w:r w:rsidRPr="00ED4987">
        <w:t>Liliʻuokalani</w:t>
      </w:r>
      <w:proofErr w:type="spellEnd"/>
      <w:r w:rsidRPr="00ED4987">
        <w:t xml:space="preserve"> Center for Student Services Room 312. Website: http://manoa.hawaii.edu/counseling/ Phone: (808) 956-7927</w:t>
      </w:r>
    </w:p>
    <w:p w14:paraId="5ED3CB9F" w14:textId="77777777" w:rsidR="00ED4987" w:rsidRPr="00ED4987" w:rsidRDefault="00ED4987" w:rsidP="00B007D7">
      <w:pPr>
        <w:snapToGrid w:val="0"/>
        <w:rPr>
          <w:b/>
          <w:bCs/>
          <w:u w:val="single"/>
          <w:lang w:eastAsia="ko-KR"/>
        </w:rPr>
      </w:pPr>
    </w:p>
    <w:p w14:paraId="7E37895F" w14:textId="77777777" w:rsidR="00ED4987" w:rsidRPr="00ED4987" w:rsidRDefault="00ED4987" w:rsidP="00B007D7">
      <w:pPr>
        <w:jc w:val="center"/>
        <w:rPr>
          <w:b/>
          <w:u w:val="single"/>
        </w:rPr>
      </w:pPr>
      <w:r w:rsidRPr="00ED4987">
        <w:rPr>
          <w:b/>
          <w:u w:val="single"/>
        </w:rPr>
        <w:t xml:space="preserve">TITLE IX </w:t>
      </w:r>
    </w:p>
    <w:p w14:paraId="339DEFF5" w14:textId="77777777" w:rsidR="00ED4987" w:rsidRPr="00ED4987" w:rsidRDefault="00ED4987" w:rsidP="00B007D7">
      <w:pPr>
        <w:jc w:val="center"/>
      </w:pPr>
    </w:p>
    <w:p w14:paraId="4D0B59F4" w14:textId="77777777" w:rsidR="00ED4987" w:rsidRPr="00ED4987" w:rsidRDefault="00ED4987" w:rsidP="00B007D7">
      <w:pPr>
        <w:jc w:val="both"/>
      </w:pPr>
      <w:r w:rsidRPr="00ED4987">
        <w:t xml:space="preserve">The University of Hawaii is committed to providing a learning, working and living environment that promotes personal integrity, civility, and mutual respect and is free of all forms of sex discrimination and gender-based violence, including sexual assault, sexual harassment, gender-based harassment, domestic violence, dating violence, and stalking. If you or someone you know is experiencing any of these, the University has staff and resources on your campus to support and assist you. Staff can also direct you to resources that are in the community. </w:t>
      </w:r>
    </w:p>
    <w:p w14:paraId="4786B836" w14:textId="77777777" w:rsidR="00ED4987" w:rsidRPr="00ED4987" w:rsidRDefault="00ED4987" w:rsidP="00B007D7"/>
    <w:p w14:paraId="1655CFE7" w14:textId="77777777" w:rsidR="00ED4987" w:rsidRPr="00ED4987" w:rsidRDefault="00ED4987" w:rsidP="00B007D7">
      <w:pPr>
        <w:pBdr>
          <w:top w:val="single" w:sz="4" w:space="1" w:color="auto"/>
          <w:left w:val="single" w:sz="4" w:space="4" w:color="auto"/>
          <w:bottom w:val="single" w:sz="4" w:space="1" w:color="auto"/>
          <w:right w:val="single" w:sz="4" w:space="4" w:color="auto"/>
        </w:pBdr>
        <w:jc w:val="both"/>
      </w:pPr>
      <w:r w:rsidRPr="00ED4987">
        <w:t xml:space="preserve">If you wish to remain ANONYMOUS, speak with someone CONFIDENTIALLY, or would like to receive information and support in a CONFIDENTIAL setting, contact the confidential resources available here: </w:t>
      </w:r>
      <w:hyperlink r:id="rId13" w:anchor="confidential" w:history="1">
        <w:r w:rsidRPr="00ED4987">
          <w:rPr>
            <w:rStyle w:val="Hyperlink"/>
          </w:rPr>
          <w:t>http://www.manoa.hawaii.edu/titleix/resources.html#confidential</w:t>
        </w:r>
      </w:hyperlink>
      <w:r w:rsidRPr="00ED4987">
        <w:t xml:space="preserve"> </w:t>
      </w:r>
    </w:p>
    <w:p w14:paraId="7515940D" w14:textId="77777777" w:rsidR="00ED4987" w:rsidRPr="00ED4987" w:rsidRDefault="00ED4987" w:rsidP="00B007D7">
      <w:pPr>
        <w:pBdr>
          <w:top w:val="single" w:sz="4" w:space="1" w:color="auto"/>
          <w:left w:val="single" w:sz="4" w:space="4" w:color="auto"/>
          <w:bottom w:val="single" w:sz="4" w:space="1" w:color="auto"/>
          <w:right w:val="single" w:sz="4" w:space="4" w:color="auto"/>
        </w:pBdr>
        <w:jc w:val="both"/>
      </w:pPr>
    </w:p>
    <w:p w14:paraId="57DDAD55" w14:textId="77777777" w:rsidR="00ED4987" w:rsidRPr="00ED4987" w:rsidRDefault="00ED4987" w:rsidP="00B007D7">
      <w:pPr>
        <w:pBdr>
          <w:top w:val="single" w:sz="4" w:space="1" w:color="auto"/>
          <w:left w:val="single" w:sz="4" w:space="4" w:color="auto"/>
          <w:bottom w:val="single" w:sz="4" w:space="1" w:color="auto"/>
          <w:right w:val="single" w:sz="4" w:space="4" w:color="auto"/>
        </w:pBdr>
        <w:jc w:val="both"/>
      </w:pPr>
      <w:r w:rsidRPr="00ED4987">
        <w:t xml:space="preserve">If you wish to REPORT an incident of sex discrimination or gender-based violence including sexual assault, sexual harassment, gender-based harassment, domestic violence, dating violence or stalking as well as receive information and support, contact: </w:t>
      </w:r>
    </w:p>
    <w:p w14:paraId="6E4F8465" w14:textId="77777777" w:rsidR="00ED4987" w:rsidRPr="00ED4987" w:rsidRDefault="00ED4987" w:rsidP="00B007D7">
      <w:pPr>
        <w:pBdr>
          <w:top w:val="single" w:sz="4" w:space="1" w:color="auto"/>
          <w:left w:val="single" w:sz="4" w:space="4" w:color="auto"/>
          <w:bottom w:val="single" w:sz="4" w:space="1" w:color="auto"/>
          <w:right w:val="single" w:sz="4" w:space="4" w:color="auto"/>
        </w:pBdr>
        <w:jc w:val="both"/>
      </w:pPr>
    </w:p>
    <w:p w14:paraId="7B9713D1" w14:textId="77777777" w:rsidR="00ED4987" w:rsidRPr="00ED4987" w:rsidRDefault="00ED4987" w:rsidP="00B007D7">
      <w:pPr>
        <w:pBdr>
          <w:top w:val="single" w:sz="4" w:space="1" w:color="auto"/>
          <w:left w:val="single" w:sz="4" w:space="4" w:color="auto"/>
          <w:bottom w:val="single" w:sz="4" w:space="1" w:color="auto"/>
          <w:right w:val="single" w:sz="4" w:space="4" w:color="auto"/>
        </w:pBdr>
      </w:pPr>
      <w:r w:rsidRPr="00ED4987">
        <w:t xml:space="preserve">Dee </w:t>
      </w:r>
      <w:proofErr w:type="spellStart"/>
      <w:r w:rsidRPr="00ED4987">
        <w:t>Uwono</w:t>
      </w:r>
      <w:proofErr w:type="spellEnd"/>
      <w:r w:rsidRPr="00ED4987">
        <w:t xml:space="preserve"> </w:t>
      </w:r>
    </w:p>
    <w:p w14:paraId="6DE04650" w14:textId="77777777" w:rsidR="00ED4987" w:rsidRPr="00ED4987" w:rsidRDefault="00ED4987" w:rsidP="00B007D7">
      <w:pPr>
        <w:pBdr>
          <w:top w:val="single" w:sz="4" w:space="1" w:color="auto"/>
          <w:left w:val="single" w:sz="4" w:space="4" w:color="auto"/>
          <w:bottom w:val="single" w:sz="4" w:space="1" w:color="auto"/>
          <w:right w:val="single" w:sz="4" w:space="4" w:color="auto"/>
        </w:pBdr>
      </w:pPr>
      <w:r w:rsidRPr="00ED4987">
        <w:t xml:space="preserve">Director and Title IX Coordinator </w:t>
      </w:r>
    </w:p>
    <w:p w14:paraId="4FF661F9" w14:textId="77777777" w:rsidR="00ED4987" w:rsidRPr="00ED4987" w:rsidRDefault="00ED4987" w:rsidP="00B007D7">
      <w:pPr>
        <w:pBdr>
          <w:top w:val="single" w:sz="4" w:space="1" w:color="auto"/>
          <w:left w:val="single" w:sz="4" w:space="4" w:color="auto"/>
          <w:bottom w:val="single" w:sz="4" w:space="1" w:color="auto"/>
          <w:right w:val="single" w:sz="4" w:space="4" w:color="auto"/>
        </w:pBdr>
      </w:pPr>
      <w:r w:rsidRPr="00ED4987">
        <w:t xml:space="preserve">2500 Campus Road, </w:t>
      </w:r>
      <w:proofErr w:type="spellStart"/>
      <w:r w:rsidRPr="00ED4987">
        <w:t>Hawaiʻi</w:t>
      </w:r>
      <w:proofErr w:type="spellEnd"/>
      <w:r w:rsidRPr="00ED4987">
        <w:t xml:space="preserve"> Hall 124 </w:t>
      </w:r>
    </w:p>
    <w:p w14:paraId="3A19717D" w14:textId="77777777" w:rsidR="00ED4987" w:rsidRPr="00ED4987" w:rsidRDefault="00ED4987" w:rsidP="00B007D7">
      <w:pPr>
        <w:pBdr>
          <w:top w:val="single" w:sz="4" w:space="1" w:color="auto"/>
          <w:left w:val="single" w:sz="4" w:space="4" w:color="auto"/>
          <w:bottom w:val="single" w:sz="4" w:space="1" w:color="auto"/>
          <w:right w:val="single" w:sz="4" w:space="4" w:color="auto"/>
        </w:pBdr>
      </w:pPr>
      <w:r w:rsidRPr="00ED4987">
        <w:t xml:space="preserve">Honolulu, HI 96822 </w:t>
      </w:r>
    </w:p>
    <w:p w14:paraId="7D238EB1" w14:textId="77777777" w:rsidR="00ED4987" w:rsidRPr="00ED4987" w:rsidRDefault="00ED4987" w:rsidP="00B007D7">
      <w:pPr>
        <w:pBdr>
          <w:top w:val="single" w:sz="4" w:space="1" w:color="auto"/>
          <w:left w:val="single" w:sz="4" w:space="4" w:color="auto"/>
          <w:bottom w:val="single" w:sz="4" w:space="1" w:color="auto"/>
          <w:right w:val="single" w:sz="4" w:space="4" w:color="auto"/>
        </w:pBdr>
      </w:pPr>
      <w:r w:rsidRPr="00ED4987">
        <w:lastRenderedPageBreak/>
        <w:t xml:space="preserve">(808) 956-2299 </w:t>
      </w:r>
    </w:p>
    <w:p w14:paraId="582604AD" w14:textId="77777777" w:rsidR="00ED4987" w:rsidRPr="00ED4987" w:rsidRDefault="00F30B5B" w:rsidP="00B007D7">
      <w:pPr>
        <w:pBdr>
          <w:top w:val="single" w:sz="4" w:space="1" w:color="auto"/>
          <w:left w:val="single" w:sz="4" w:space="4" w:color="auto"/>
          <w:bottom w:val="single" w:sz="4" w:space="1" w:color="auto"/>
          <w:right w:val="single" w:sz="4" w:space="4" w:color="auto"/>
        </w:pBdr>
      </w:pPr>
      <w:hyperlink r:id="rId14" w:history="1">
        <w:r w:rsidR="00ED4987" w:rsidRPr="00ED4987">
          <w:rPr>
            <w:rStyle w:val="Hyperlink"/>
          </w:rPr>
          <w:t>t9uhm@hawaii.edu</w:t>
        </w:r>
      </w:hyperlink>
      <w:r w:rsidR="00ED4987" w:rsidRPr="00ED4987">
        <w:t xml:space="preserve"> </w:t>
      </w:r>
    </w:p>
    <w:p w14:paraId="458E3BBC" w14:textId="77777777" w:rsidR="00ED4987" w:rsidRPr="00ED4987" w:rsidRDefault="00ED4987" w:rsidP="00B007D7"/>
    <w:p w14:paraId="05D77EC8" w14:textId="5AD0437B" w:rsidR="004D0601" w:rsidRPr="00ED4987" w:rsidRDefault="00ED4987" w:rsidP="00B007D7">
      <w:pPr>
        <w:snapToGrid w:val="0"/>
        <w:rPr>
          <w:lang w:eastAsia="ko-KR"/>
        </w:rPr>
      </w:pPr>
      <w:r w:rsidRPr="00ED4987">
        <w:t xml:space="preserve">As a member of the University faculty, I am required to immediately report any incident of sex discrimination or gender-based violence to the campus Title IX Coordinator. Although the Title IX Coordinator and I cannot guarantee confidentiality, you will still have options about how your case will be handled. My goal is to make sure you are aware of the range of options available to you and have access to the resources and support you need. For more information regarding sex discrimination and gender-based violence, the University’s Title IX resources and the University’s Policy, Interim EP 1.204, go to: </w:t>
      </w:r>
      <w:hyperlink r:id="rId15" w:history="1">
        <w:r w:rsidRPr="00ED4987">
          <w:rPr>
            <w:rStyle w:val="Hyperlink"/>
          </w:rPr>
          <w:t>http://www.manoa.hawaii.edu/titleix/</w:t>
        </w:r>
      </w:hyperlink>
    </w:p>
    <w:p w14:paraId="34FE5B88" w14:textId="77777777" w:rsidR="00ED4987" w:rsidRPr="00ED4987" w:rsidRDefault="00ED4987" w:rsidP="00B007D7">
      <w:pPr>
        <w:snapToGrid w:val="0"/>
        <w:rPr>
          <w:lang w:eastAsia="ko-KR"/>
        </w:rPr>
      </w:pPr>
    </w:p>
    <w:p w14:paraId="02B9A1A0" w14:textId="77777777" w:rsidR="00ED4987" w:rsidRPr="00ED4987" w:rsidRDefault="00ED4987" w:rsidP="00B007D7">
      <w:pPr>
        <w:snapToGrid w:val="0"/>
        <w:rPr>
          <w:b/>
          <w:bCs/>
          <w:u w:val="single"/>
          <w:lang w:eastAsia="ko-KR"/>
        </w:rPr>
      </w:pPr>
    </w:p>
    <w:p w14:paraId="0F56886E" w14:textId="77777777" w:rsidR="00D83885" w:rsidRPr="00ED4987" w:rsidRDefault="00D83885" w:rsidP="00B007D7">
      <w:pPr>
        <w:rPr>
          <w:b/>
          <w:lang w:eastAsia="ko-KR"/>
        </w:rPr>
      </w:pPr>
      <w:r w:rsidRPr="00ED4987">
        <w:rPr>
          <w:b/>
        </w:rPr>
        <w:t>5. COURSE SCHEDULE</w:t>
      </w:r>
    </w:p>
    <w:p w14:paraId="05BC96B1" w14:textId="77777777" w:rsidR="00D83885" w:rsidRPr="00ED4987" w:rsidRDefault="00D83885" w:rsidP="00B007D7">
      <w:pPr>
        <w:jc w:val="center"/>
        <w:rPr>
          <w:b/>
          <w:lang w:eastAsia="ko-KR"/>
        </w:rPr>
      </w:pPr>
    </w:p>
    <w:p w14:paraId="2EEDB6A7" w14:textId="77777777" w:rsidR="00D83885" w:rsidRPr="00ED4987" w:rsidRDefault="00D83885" w:rsidP="00B007D7">
      <w:pPr>
        <w:widowControl w:val="0"/>
        <w:autoSpaceDE w:val="0"/>
        <w:autoSpaceDN w:val="0"/>
        <w:adjustRightInd w:val="0"/>
        <w:rPr>
          <w:lang w:eastAsia="ko-KR"/>
        </w:rPr>
      </w:pPr>
      <w:r w:rsidRPr="00ED4987">
        <w:t xml:space="preserve">I have attached an outline of the topics that will be covered in this class. </w:t>
      </w:r>
      <w:r w:rsidRPr="00ED4987">
        <w:rPr>
          <w:lang w:eastAsia="ko-KR"/>
        </w:rPr>
        <w:t>The schedule also indicates the dates of the three exams.</w:t>
      </w:r>
    </w:p>
    <w:p w14:paraId="708500E7" w14:textId="77777777" w:rsidR="00D83885" w:rsidRPr="00ED4987" w:rsidRDefault="00D83885" w:rsidP="00B007D7">
      <w:pPr>
        <w:widowControl w:val="0"/>
        <w:snapToGrid w:val="0"/>
        <w:ind w:left="360"/>
        <w:jc w:val="center"/>
        <w:rPr>
          <w:b/>
          <w:bCs/>
          <w:lang w:eastAsia="ko-KR"/>
        </w:rPr>
      </w:pPr>
    </w:p>
    <w:tbl>
      <w:tblPr>
        <w:tblW w:w="9380" w:type="dxa"/>
        <w:tblBorders>
          <w:top w:val="single" w:sz="18" w:space="0" w:color="auto"/>
          <w:bottom w:val="single" w:sz="18" w:space="0" w:color="auto"/>
          <w:insideH w:val="single" w:sz="18" w:space="0" w:color="auto"/>
        </w:tblBorders>
        <w:tblLayout w:type="fixed"/>
        <w:tblCellMar>
          <w:left w:w="0" w:type="dxa"/>
          <w:right w:w="0" w:type="dxa"/>
        </w:tblCellMar>
        <w:tblLook w:val="0000" w:firstRow="0" w:lastRow="0" w:firstColumn="0" w:lastColumn="0" w:noHBand="0" w:noVBand="0"/>
      </w:tblPr>
      <w:tblGrid>
        <w:gridCol w:w="1134"/>
        <w:gridCol w:w="8246"/>
      </w:tblGrid>
      <w:tr w:rsidR="00D83885" w:rsidRPr="00ED4987" w14:paraId="36518A5F" w14:textId="77777777" w:rsidTr="00F913E3">
        <w:trPr>
          <w:trHeight w:val="227"/>
        </w:trPr>
        <w:tc>
          <w:tcPr>
            <w:tcW w:w="1134" w:type="dxa"/>
            <w:tcBorders>
              <w:bottom w:val="single" w:sz="2" w:space="0" w:color="auto"/>
            </w:tcBorders>
            <w:vAlign w:val="center"/>
          </w:tcPr>
          <w:p w14:paraId="39808EC3" w14:textId="77777777" w:rsidR="00D83885" w:rsidRPr="00ED4987" w:rsidRDefault="00D83885" w:rsidP="00B007D7">
            <w:pPr>
              <w:widowControl w:val="0"/>
              <w:snapToGrid w:val="0"/>
              <w:rPr>
                <w:b/>
              </w:rPr>
            </w:pPr>
            <w:r w:rsidRPr="00ED4987">
              <w:rPr>
                <w:b/>
              </w:rPr>
              <w:t>Date</w:t>
            </w:r>
          </w:p>
        </w:tc>
        <w:tc>
          <w:tcPr>
            <w:tcW w:w="8246" w:type="dxa"/>
            <w:tcBorders>
              <w:bottom w:val="single" w:sz="2" w:space="0" w:color="auto"/>
            </w:tcBorders>
            <w:vAlign w:val="center"/>
          </w:tcPr>
          <w:p w14:paraId="13F19799" w14:textId="77777777" w:rsidR="00D83885" w:rsidRPr="00ED4987" w:rsidRDefault="00D83885" w:rsidP="00B007D7">
            <w:pPr>
              <w:pStyle w:val="Heading1"/>
              <w:spacing w:after="0"/>
              <w:rPr>
                <w:szCs w:val="24"/>
              </w:rPr>
            </w:pPr>
            <w:r w:rsidRPr="00ED4987">
              <w:rPr>
                <w:szCs w:val="24"/>
              </w:rPr>
              <w:t>Topic</w:t>
            </w:r>
          </w:p>
        </w:tc>
      </w:tr>
      <w:tr w:rsidR="00D83885" w:rsidRPr="00ED4987" w14:paraId="78FD369E" w14:textId="77777777" w:rsidTr="00F913E3">
        <w:trPr>
          <w:trHeight w:val="227"/>
        </w:trPr>
        <w:tc>
          <w:tcPr>
            <w:tcW w:w="1134" w:type="dxa"/>
            <w:tcBorders>
              <w:top w:val="single" w:sz="2" w:space="0" w:color="auto"/>
              <w:bottom w:val="dotted" w:sz="4" w:space="0" w:color="auto"/>
            </w:tcBorders>
            <w:vAlign w:val="center"/>
          </w:tcPr>
          <w:p w14:paraId="7136246B" w14:textId="5340B3E8" w:rsidR="00D83885" w:rsidRPr="00ED4987" w:rsidRDefault="00D83885" w:rsidP="00B007D7">
            <w:pPr>
              <w:widowControl w:val="0"/>
              <w:snapToGrid w:val="0"/>
              <w:rPr>
                <w:lang w:eastAsia="ko-KR"/>
              </w:rPr>
            </w:pPr>
            <w:r w:rsidRPr="00ED4987">
              <w:rPr>
                <w:lang w:eastAsia="ko-KR"/>
              </w:rPr>
              <w:t>1/1</w:t>
            </w:r>
            <w:r w:rsidR="00FE0F4C" w:rsidRPr="00ED4987">
              <w:rPr>
                <w:lang w:eastAsia="ko-KR"/>
              </w:rPr>
              <w:t>2</w:t>
            </w:r>
          </w:p>
        </w:tc>
        <w:tc>
          <w:tcPr>
            <w:tcW w:w="8246" w:type="dxa"/>
            <w:tcBorders>
              <w:top w:val="single" w:sz="2" w:space="0" w:color="auto"/>
              <w:bottom w:val="dotted" w:sz="4" w:space="0" w:color="auto"/>
            </w:tcBorders>
            <w:vAlign w:val="center"/>
          </w:tcPr>
          <w:p w14:paraId="452008C5" w14:textId="77777777" w:rsidR="00D83885" w:rsidRPr="00ED4987" w:rsidRDefault="00D83885" w:rsidP="00B007D7">
            <w:pPr>
              <w:rPr>
                <w:lang w:eastAsia="ko-KR"/>
              </w:rPr>
            </w:pPr>
            <w:r w:rsidRPr="00ED4987">
              <w:rPr>
                <w:lang w:eastAsia="ko-KR"/>
              </w:rPr>
              <w:t xml:space="preserve">Introduction/Syllabus </w:t>
            </w:r>
          </w:p>
        </w:tc>
      </w:tr>
      <w:tr w:rsidR="00D83885" w:rsidRPr="00ED4987" w14:paraId="6AE072F3" w14:textId="77777777" w:rsidTr="00F913E3">
        <w:trPr>
          <w:trHeight w:val="227"/>
        </w:trPr>
        <w:tc>
          <w:tcPr>
            <w:tcW w:w="1134" w:type="dxa"/>
            <w:tcBorders>
              <w:top w:val="dotted" w:sz="4" w:space="0" w:color="auto"/>
              <w:bottom w:val="dotted" w:sz="4" w:space="0" w:color="auto"/>
            </w:tcBorders>
            <w:vAlign w:val="center"/>
          </w:tcPr>
          <w:p w14:paraId="25254F6D" w14:textId="3E1B4D09" w:rsidR="00D83885" w:rsidRPr="00ED4987" w:rsidRDefault="00D83885" w:rsidP="00B007D7">
            <w:pPr>
              <w:widowControl w:val="0"/>
              <w:snapToGrid w:val="0"/>
              <w:rPr>
                <w:lang w:eastAsia="ko-KR"/>
              </w:rPr>
            </w:pPr>
            <w:r w:rsidRPr="00ED4987">
              <w:rPr>
                <w:lang w:eastAsia="ko-KR"/>
              </w:rPr>
              <w:t>1/1</w:t>
            </w:r>
            <w:r w:rsidR="00FE0F4C" w:rsidRPr="00ED4987">
              <w:rPr>
                <w:lang w:eastAsia="ko-KR"/>
              </w:rPr>
              <w:t>4</w:t>
            </w:r>
          </w:p>
        </w:tc>
        <w:tc>
          <w:tcPr>
            <w:tcW w:w="8246" w:type="dxa"/>
            <w:tcBorders>
              <w:top w:val="dotted" w:sz="4" w:space="0" w:color="auto"/>
              <w:bottom w:val="dotted" w:sz="4" w:space="0" w:color="auto"/>
            </w:tcBorders>
            <w:vAlign w:val="center"/>
          </w:tcPr>
          <w:p w14:paraId="2364BE2C" w14:textId="72AA99D7" w:rsidR="00D83885" w:rsidRPr="00ED4987" w:rsidRDefault="00D83885" w:rsidP="00B007D7">
            <w:pPr>
              <w:jc w:val="both"/>
            </w:pPr>
            <w:r w:rsidRPr="00ED4987">
              <w:rPr>
                <w:lang w:eastAsia="ko-KR"/>
              </w:rPr>
              <w:t xml:space="preserve">Ch.1 – Accounting </w:t>
            </w:r>
            <w:r w:rsidR="003F6963">
              <w:rPr>
                <w:lang w:eastAsia="ko-KR"/>
              </w:rPr>
              <w:t>in</w:t>
            </w:r>
            <w:r w:rsidRPr="00ED4987">
              <w:rPr>
                <w:lang w:eastAsia="ko-KR"/>
              </w:rPr>
              <w:t xml:space="preserve"> Business </w:t>
            </w:r>
          </w:p>
        </w:tc>
      </w:tr>
      <w:tr w:rsidR="00D83885" w:rsidRPr="00ED4987" w14:paraId="1AB7ED6A" w14:textId="77777777" w:rsidTr="00F913E3">
        <w:trPr>
          <w:trHeight w:val="227"/>
        </w:trPr>
        <w:tc>
          <w:tcPr>
            <w:tcW w:w="1134" w:type="dxa"/>
            <w:tcBorders>
              <w:top w:val="dotted" w:sz="4" w:space="0" w:color="auto"/>
              <w:bottom w:val="dotted" w:sz="4" w:space="0" w:color="auto"/>
            </w:tcBorders>
            <w:vAlign w:val="center"/>
          </w:tcPr>
          <w:p w14:paraId="3FA6D3BB" w14:textId="35C8668A" w:rsidR="00D83885" w:rsidRPr="00ED4987" w:rsidRDefault="00D83885" w:rsidP="00B007D7">
            <w:pPr>
              <w:widowControl w:val="0"/>
              <w:snapToGrid w:val="0"/>
              <w:rPr>
                <w:lang w:eastAsia="ko-KR"/>
              </w:rPr>
            </w:pPr>
            <w:r w:rsidRPr="00ED4987">
              <w:rPr>
                <w:lang w:eastAsia="ko-KR"/>
              </w:rPr>
              <w:t>1/</w:t>
            </w:r>
            <w:r w:rsidR="00FE0F4C" w:rsidRPr="00ED4987">
              <w:rPr>
                <w:lang w:eastAsia="ko-KR"/>
              </w:rPr>
              <w:t>19</w:t>
            </w:r>
          </w:p>
        </w:tc>
        <w:tc>
          <w:tcPr>
            <w:tcW w:w="8246" w:type="dxa"/>
            <w:tcBorders>
              <w:top w:val="dotted" w:sz="4" w:space="0" w:color="auto"/>
              <w:bottom w:val="dotted" w:sz="4" w:space="0" w:color="auto"/>
            </w:tcBorders>
            <w:vAlign w:val="center"/>
          </w:tcPr>
          <w:p w14:paraId="7E1585B8" w14:textId="22D18F7F" w:rsidR="00D83885" w:rsidRPr="00ED4987" w:rsidRDefault="00D83885" w:rsidP="00B007D7">
            <w:pPr>
              <w:jc w:val="both"/>
              <w:rPr>
                <w:lang w:eastAsia="ko-KR"/>
              </w:rPr>
            </w:pPr>
            <w:r w:rsidRPr="00ED4987">
              <w:rPr>
                <w:bCs/>
              </w:rPr>
              <w:t>Ch.</w:t>
            </w:r>
            <w:r w:rsidRPr="00ED4987">
              <w:rPr>
                <w:bCs/>
                <w:lang w:eastAsia="ko-KR"/>
              </w:rPr>
              <w:t>1</w:t>
            </w:r>
            <w:r w:rsidRPr="00ED4987">
              <w:rPr>
                <w:bCs/>
              </w:rPr>
              <w:t xml:space="preserve"> – </w:t>
            </w:r>
            <w:r w:rsidRPr="00ED4987">
              <w:rPr>
                <w:lang w:eastAsia="ko-KR"/>
              </w:rPr>
              <w:t xml:space="preserve">Accounting </w:t>
            </w:r>
            <w:r w:rsidR="003F6963">
              <w:rPr>
                <w:lang w:eastAsia="ko-KR"/>
              </w:rPr>
              <w:t xml:space="preserve">in </w:t>
            </w:r>
            <w:r w:rsidRPr="00ED4987">
              <w:rPr>
                <w:lang w:eastAsia="ko-KR"/>
              </w:rPr>
              <w:t xml:space="preserve">Business </w:t>
            </w:r>
          </w:p>
        </w:tc>
      </w:tr>
      <w:tr w:rsidR="00D83885" w:rsidRPr="00ED4987" w14:paraId="2815392F" w14:textId="77777777" w:rsidTr="00F913E3">
        <w:trPr>
          <w:trHeight w:val="227"/>
        </w:trPr>
        <w:tc>
          <w:tcPr>
            <w:tcW w:w="1134" w:type="dxa"/>
            <w:tcBorders>
              <w:top w:val="dotted" w:sz="4" w:space="0" w:color="auto"/>
              <w:bottom w:val="dotted" w:sz="4" w:space="0" w:color="auto"/>
            </w:tcBorders>
            <w:vAlign w:val="center"/>
          </w:tcPr>
          <w:p w14:paraId="1D1BC1DE" w14:textId="37B72724" w:rsidR="00D83885" w:rsidRPr="00ED4987" w:rsidRDefault="00D83885" w:rsidP="00B007D7">
            <w:pPr>
              <w:widowControl w:val="0"/>
              <w:snapToGrid w:val="0"/>
              <w:rPr>
                <w:lang w:eastAsia="ko-KR"/>
              </w:rPr>
            </w:pPr>
            <w:r w:rsidRPr="00ED4987">
              <w:rPr>
                <w:lang w:eastAsia="ko-KR"/>
              </w:rPr>
              <w:t>1/2</w:t>
            </w:r>
            <w:r w:rsidR="00FE0F4C" w:rsidRPr="00ED4987">
              <w:rPr>
                <w:lang w:eastAsia="ko-KR"/>
              </w:rPr>
              <w:t>1</w:t>
            </w:r>
          </w:p>
        </w:tc>
        <w:tc>
          <w:tcPr>
            <w:tcW w:w="8246" w:type="dxa"/>
            <w:tcBorders>
              <w:top w:val="dotted" w:sz="4" w:space="0" w:color="auto"/>
              <w:bottom w:val="dotted" w:sz="4" w:space="0" w:color="auto"/>
            </w:tcBorders>
            <w:vAlign w:val="center"/>
          </w:tcPr>
          <w:p w14:paraId="4CE92AA1" w14:textId="4AC041EA" w:rsidR="00D83885" w:rsidRPr="00ED4987" w:rsidRDefault="00D83885" w:rsidP="00B007D7">
            <w:pPr>
              <w:jc w:val="both"/>
            </w:pPr>
            <w:r w:rsidRPr="00ED4987">
              <w:rPr>
                <w:bCs/>
              </w:rPr>
              <w:t xml:space="preserve">Ch.2 – </w:t>
            </w:r>
            <w:r w:rsidR="004A6E84">
              <w:rPr>
                <w:bCs/>
                <w:lang w:eastAsia="ko-KR"/>
              </w:rPr>
              <w:t>Accounting for Business Transactions</w:t>
            </w:r>
          </w:p>
        </w:tc>
      </w:tr>
      <w:tr w:rsidR="00D83885" w:rsidRPr="00ED4987" w14:paraId="546FE0B9" w14:textId="77777777" w:rsidTr="00F913E3">
        <w:trPr>
          <w:trHeight w:val="227"/>
        </w:trPr>
        <w:tc>
          <w:tcPr>
            <w:tcW w:w="1134" w:type="dxa"/>
            <w:tcBorders>
              <w:top w:val="dotted" w:sz="4" w:space="0" w:color="auto"/>
              <w:bottom w:val="dotted" w:sz="4" w:space="0" w:color="auto"/>
            </w:tcBorders>
            <w:vAlign w:val="center"/>
          </w:tcPr>
          <w:p w14:paraId="513F799E" w14:textId="31B1FB2E" w:rsidR="00D83885" w:rsidRPr="00ED4987" w:rsidRDefault="00D83885" w:rsidP="00B007D7">
            <w:pPr>
              <w:widowControl w:val="0"/>
              <w:snapToGrid w:val="0"/>
              <w:rPr>
                <w:lang w:eastAsia="ko-KR"/>
              </w:rPr>
            </w:pPr>
            <w:r w:rsidRPr="00ED4987">
              <w:rPr>
                <w:lang w:eastAsia="ko-KR"/>
              </w:rPr>
              <w:t>1/2</w:t>
            </w:r>
            <w:r w:rsidR="00FE0F4C" w:rsidRPr="00ED4987">
              <w:rPr>
                <w:lang w:eastAsia="ko-KR"/>
              </w:rPr>
              <w:t>6</w:t>
            </w:r>
          </w:p>
        </w:tc>
        <w:tc>
          <w:tcPr>
            <w:tcW w:w="8246" w:type="dxa"/>
            <w:tcBorders>
              <w:top w:val="dotted" w:sz="4" w:space="0" w:color="auto"/>
              <w:bottom w:val="dotted" w:sz="4" w:space="0" w:color="auto"/>
            </w:tcBorders>
            <w:vAlign w:val="center"/>
          </w:tcPr>
          <w:p w14:paraId="0B298F6C" w14:textId="6316EECA" w:rsidR="00D83885" w:rsidRPr="00ED4987" w:rsidRDefault="00D83885" w:rsidP="00B007D7">
            <w:pPr>
              <w:jc w:val="both"/>
              <w:rPr>
                <w:lang w:eastAsia="ko-KR"/>
              </w:rPr>
            </w:pPr>
            <w:r w:rsidRPr="00ED4987">
              <w:rPr>
                <w:bCs/>
              </w:rPr>
              <w:t xml:space="preserve">Ch.2 – </w:t>
            </w:r>
            <w:r w:rsidR="004A6E84">
              <w:rPr>
                <w:bCs/>
                <w:lang w:eastAsia="ko-KR"/>
              </w:rPr>
              <w:t>Accounting for Business Transactions</w:t>
            </w:r>
          </w:p>
        </w:tc>
      </w:tr>
      <w:tr w:rsidR="00D83885" w:rsidRPr="00ED4987" w14:paraId="6D26A5F6" w14:textId="77777777" w:rsidTr="00F913E3">
        <w:trPr>
          <w:trHeight w:val="227"/>
        </w:trPr>
        <w:tc>
          <w:tcPr>
            <w:tcW w:w="1134" w:type="dxa"/>
            <w:tcBorders>
              <w:top w:val="dotted" w:sz="4" w:space="0" w:color="auto"/>
              <w:bottom w:val="dotted" w:sz="4" w:space="0" w:color="auto"/>
            </w:tcBorders>
            <w:vAlign w:val="center"/>
          </w:tcPr>
          <w:p w14:paraId="630D05C7" w14:textId="7A57B8C5" w:rsidR="00D83885" w:rsidRPr="00ED4987" w:rsidRDefault="00D83885" w:rsidP="00B007D7">
            <w:pPr>
              <w:widowControl w:val="0"/>
              <w:snapToGrid w:val="0"/>
              <w:rPr>
                <w:lang w:eastAsia="ko-KR"/>
              </w:rPr>
            </w:pPr>
            <w:r w:rsidRPr="00ED4987">
              <w:rPr>
                <w:lang w:eastAsia="ko-KR"/>
              </w:rPr>
              <w:t>1/</w:t>
            </w:r>
            <w:r w:rsidR="00FE0F4C" w:rsidRPr="00ED4987">
              <w:rPr>
                <w:lang w:eastAsia="ko-KR"/>
              </w:rPr>
              <w:t>28</w:t>
            </w:r>
          </w:p>
        </w:tc>
        <w:tc>
          <w:tcPr>
            <w:tcW w:w="8246" w:type="dxa"/>
            <w:tcBorders>
              <w:top w:val="dotted" w:sz="4" w:space="0" w:color="auto"/>
              <w:bottom w:val="dotted" w:sz="4" w:space="0" w:color="auto"/>
            </w:tcBorders>
            <w:vAlign w:val="center"/>
          </w:tcPr>
          <w:p w14:paraId="05A384B4" w14:textId="13B8FF2B" w:rsidR="00D83885" w:rsidRPr="00ED4987" w:rsidRDefault="00D83885" w:rsidP="00B007D7">
            <w:pPr>
              <w:jc w:val="both"/>
              <w:rPr>
                <w:bCs/>
                <w:lang w:eastAsia="ko-KR"/>
              </w:rPr>
            </w:pPr>
            <w:r w:rsidRPr="00ED4987">
              <w:rPr>
                <w:lang w:eastAsia="ko-KR"/>
              </w:rPr>
              <w:t>C</w:t>
            </w:r>
            <w:r w:rsidRPr="00ED4987">
              <w:t>h.3 –</w:t>
            </w:r>
            <w:r w:rsidR="004A6E84">
              <w:t xml:space="preserve"> </w:t>
            </w:r>
            <w:r w:rsidRPr="00ED4987">
              <w:rPr>
                <w:lang w:eastAsia="ko-KR"/>
              </w:rPr>
              <w:t xml:space="preserve">Adjusting </w:t>
            </w:r>
            <w:r w:rsidR="004A6E84">
              <w:rPr>
                <w:lang w:eastAsia="ko-KR"/>
              </w:rPr>
              <w:t xml:space="preserve">Accounts for Financial Statements </w:t>
            </w:r>
          </w:p>
        </w:tc>
      </w:tr>
      <w:tr w:rsidR="00D83885" w:rsidRPr="00ED4987" w14:paraId="04E0DD8B" w14:textId="77777777" w:rsidTr="00F913E3">
        <w:trPr>
          <w:trHeight w:val="227"/>
        </w:trPr>
        <w:tc>
          <w:tcPr>
            <w:tcW w:w="1134" w:type="dxa"/>
            <w:tcBorders>
              <w:top w:val="dotted" w:sz="4" w:space="0" w:color="auto"/>
              <w:bottom w:val="dotted" w:sz="4" w:space="0" w:color="auto"/>
            </w:tcBorders>
            <w:vAlign w:val="center"/>
          </w:tcPr>
          <w:p w14:paraId="7EB9AD86" w14:textId="63965A5D" w:rsidR="00D83885" w:rsidRPr="00ED4987" w:rsidRDefault="00D83885" w:rsidP="00B007D7">
            <w:pPr>
              <w:widowControl w:val="0"/>
              <w:snapToGrid w:val="0"/>
              <w:rPr>
                <w:lang w:eastAsia="ko-KR"/>
              </w:rPr>
            </w:pPr>
            <w:r w:rsidRPr="00ED4987">
              <w:rPr>
                <w:lang w:eastAsia="ko-KR"/>
              </w:rPr>
              <w:t>2/</w:t>
            </w:r>
            <w:r w:rsidR="00FE0F4C" w:rsidRPr="00ED4987">
              <w:rPr>
                <w:lang w:eastAsia="ko-KR"/>
              </w:rPr>
              <w:t>2</w:t>
            </w:r>
          </w:p>
        </w:tc>
        <w:tc>
          <w:tcPr>
            <w:tcW w:w="8246" w:type="dxa"/>
            <w:tcBorders>
              <w:top w:val="dotted" w:sz="4" w:space="0" w:color="auto"/>
              <w:bottom w:val="dotted" w:sz="4" w:space="0" w:color="auto"/>
            </w:tcBorders>
            <w:vAlign w:val="center"/>
          </w:tcPr>
          <w:p w14:paraId="3442E1E5" w14:textId="59C98A0F" w:rsidR="00D83885" w:rsidRPr="00ED4987" w:rsidRDefault="00D83885" w:rsidP="00B007D7">
            <w:pPr>
              <w:jc w:val="both"/>
              <w:rPr>
                <w:lang w:eastAsia="ko-KR"/>
              </w:rPr>
            </w:pPr>
            <w:r w:rsidRPr="00ED4987">
              <w:rPr>
                <w:lang w:eastAsia="ko-KR"/>
              </w:rPr>
              <w:t>C</w:t>
            </w:r>
            <w:r w:rsidRPr="00ED4987">
              <w:t xml:space="preserve">h.3 – </w:t>
            </w:r>
            <w:r w:rsidR="004A6E84" w:rsidRPr="00ED4987">
              <w:rPr>
                <w:lang w:eastAsia="ko-KR"/>
              </w:rPr>
              <w:t xml:space="preserve">Adjusting </w:t>
            </w:r>
            <w:r w:rsidR="004A6E84">
              <w:rPr>
                <w:lang w:eastAsia="ko-KR"/>
              </w:rPr>
              <w:t>Accounts for Financial Statements</w:t>
            </w:r>
          </w:p>
        </w:tc>
      </w:tr>
      <w:tr w:rsidR="00D83885" w:rsidRPr="00ED4987" w14:paraId="74B4275E" w14:textId="77777777" w:rsidTr="00F913E3">
        <w:trPr>
          <w:trHeight w:val="227"/>
        </w:trPr>
        <w:tc>
          <w:tcPr>
            <w:tcW w:w="1134" w:type="dxa"/>
            <w:tcBorders>
              <w:top w:val="dotted" w:sz="4" w:space="0" w:color="auto"/>
              <w:bottom w:val="dotted" w:sz="4" w:space="0" w:color="auto"/>
            </w:tcBorders>
            <w:vAlign w:val="center"/>
          </w:tcPr>
          <w:p w14:paraId="419FDEAF" w14:textId="4684CBAA" w:rsidR="00D83885" w:rsidRPr="00ED4987" w:rsidRDefault="00D83885" w:rsidP="00B007D7">
            <w:pPr>
              <w:widowControl w:val="0"/>
              <w:snapToGrid w:val="0"/>
              <w:rPr>
                <w:lang w:eastAsia="ko-KR"/>
              </w:rPr>
            </w:pPr>
            <w:r w:rsidRPr="00ED4987">
              <w:rPr>
                <w:lang w:eastAsia="ko-KR"/>
              </w:rPr>
              <w:t>2/</w:t>
            </w:r>
            <w:r w:rsidR="00FE0F4C" w:rsidRPr="00ED4987">
              <w:rPr>
                <w:lang w:eastAsia="ko-KR"/>
              </w:rPr>
              <w:t>4</w:t>
            </w:r>
          </w:p>
        </w:tc>
        <w:tc>
          <w:tcPr>
            <w:tcW w:w="8246" w:type="dxa"/>
            <w:tcBorders>
              <w:top w:val="dotted" w:sz="4" w:space="0" w:color="auto"/>
              <w:bottom w:val="dotted" w:sz="4" w:space="0" w:color="auto"/>
            </w:tcBorders>
            <w:vAlign w:val="center"/>
          </w:tcPr>
          <w:p w14:paraId="2D2EBA77" w14:textId="7093F315" w:rsidR="00D83885" w:rsidRPr="00ED4987" w:rsidRDefault="00D83885" w:rsidP="00B007D7">
            <w:pPr>
              <w:rPr>
                <w:lang w:eastAsia="ko-KR"/>
              </w:rPr>
            </w:pPr>
            <w:r w:rsidRPr="00ED4987">
              <w:rPr>
                <w:lang w:eastAsia="ko-KR"/>
              </w:rPr>
              <w:t>C</w:t>
            </w:r>
            <w:r w:rsidRPr="00ED4987">
              <w:t>h.</w:t>
            </w:r>
            <w:r w:rsidR="004A6E84">
              <w:rPr>
                <w:lang w:eastAsia="ko-KR"/>
              </w:rPr>
              <w:t>3</w:t>
            </w:r>
            <w:r w:rsidRPr="00ED4987">
              <w:t xml:space="preserve"> – </w:t>
            </w:r>
            <w:r w:rsidR="004A6E84" w:rsidRPr="00ED4987">
              <w:rPr>
                <w:lang w:eastAsia="ko-KR"/>
              </w:rPr>
              <w:t xml:space="preserve">Adjusting </w:t>
            </w:r>
            <w:r w:rsidR="004A6E84">
              <w:rPr>
                <w:lang w:eastAsia="ko-KR"/>
              </w:rPr>
              <w:t>Accounts for Financial Statements</w:t>
            </w:r>
          </w:p>
        </w:tc>
      </w:tr>
      <w:tr w:rsidR="00D83885" w:rsidRPr="00ED4987" w14:paraId="7F21FB45" w14:textId="77777777" w:rsidTr="00F913E3">
        <w:trPr>
          <w:trHeight w:val="227"/>
        </w:trPr>
        <w:tc>
          <w:tcPr>
            <w:tcW w:w="1134" w:type="dxa"/>
            <w:tcBorders>
              <w:top w:val="dotted" w:sz="4" w:space="0" w:color="auto"/>
              <w:bottom w:val="dotted" w:sz="4" w:space="0" w:color="auto"/>
            </w:tcBorders>
            <w:vAlign w:val="center"/>
          </w:tcPr>
          <w:p w14:paraId="3E572D92" w14:textId="5C1E0A92" w:rsidR="00D83885" w:rsidRPr="00ED4987" w:rsidRDefault="00D83885" w:rsidP="00B007D7">
            <w:pPr>
              <w:widowControl w:val="0"/>
              <w:snapToGrid w:val="0"/>
              <w:rPr>
                <w:lang w:eastAsia="ko-KR"/>
              </w:rPr>
            </w:pPr>
            <w:r w:rsidRPr="00ED4987">
              <w:rPr>
                <w:lang w:eastAsia="ko-KR"/>
              </w:rPr>
              <w:t>2/</w:t>
            </w:r>
            <w:r w:rsidR="00FE0F4C" w:rsidRPr="00ED4987">
              <w:rPr>
                <w:lang w:eastAsia="ko-KR"/>
              </w:rPr>
              <w:t>9</w:t>
            </w:r>
          </w:p>
        </w:tc>
        <w:tc>
          <w:tcPr>
            <w:tcW w:w="8246" w:type="dxa"/>
            <w:tcBorders>
              <w:top w:val="dotted" w:sz="4" w:space="0" w:color="auto"/>
              <w:bottom w:val="dotted" w:sz="4" w:space="0" w:color="auto"/>
            </w:tcBorders>
            <w:vAlign w:val="center"/>
          </w:tcPr>
          <w:p w14:paraId="317C0D96" w14:textId="3F588D4D" w:rsidR="00D83885" w:rsidRPr="00ED4987" w:rsidRDefault="00D83885" w:rsidP="00B007D7">
            <w:pPr>
              <w:jc w:val="both"/>
            </w:pPr>
            <w:r w:rsidRPr="00ED4987">
              <w:t>Ch.</w:t>
            </w:r>
            <w:r w:rsidR="004A6E84">
              <w:rPr>
                <w:lang w:eastAsia="ko-KR"/>
              </w:rPr>
              <w:t>3</w:t>
            </w:r>
            <w:r w:rsidRPr="00ED4987">
              <w:t xml:space="preserve"> – </w:t>
            </w:r>
            <w:r w:rsidR="004A6E84" w:rsidRPr="00ED4987">
              <w:rPr>
                <w:lang w:eastAsia="ko-KR"/>
              </w:rPr>
              <w:t xml:space="preserve">Adjusting </w:t>
            </w:r>
            <w:r w:rsidR="004A6E84">
              <w:rPr>
                <w:lang w:eastAsia="ko-KR"/>
              </w:rPr>
              <w:t>Accounts for Financial Statements</w:t>
            </w:r>
          </w:p>
        </w:tc>
      </w:tr>
      <w:tr w:rsidR="00D83885" w:rsidRPr="00ED4987" w14:paraId="4A7C4544" w14:textId="77777777" w:rsidTr="00F913E3">
        <w:trPr>
          <w:trHeight w:val="227"/>
        </w:trPr>
        <w:tc>
          <w:tcPr>
            <w:tcW w:w="1134" w:type="dxa"/>
            <w:tcBorders>
              <w:top w:val="dotted" w:sz="4" w:space="0" w:color="auto"/>
              <w:bottom w:val="dotted" w:sz="4" w:space="0" w:color="auto"/>
            </w:tcBorders>
            <w:vAlign w:val="center"/>
          </w:tcPr>
          <w:p w14:paraId="55B186B8" w14:textId="154056D6" w:rsidR="00D83885" w:rsidRPr="00ED4987" w:rsidRDefault="00D83885" w:rsidP="00B007D7">
            <w:pPr>
              <w:widowControl w:val="0"/>
              <w:snapToGrid w:val="0"/>
              <w:rPr>
                <w:b/>
                <w:lang w:eastAsia="ko-KR"/>
              </w:rPr>
            </w:pPr>
            <w:r w:rsidRPr="00ED4987">
              <w:rPr>
                <w:b/>
                <w:lang w:eastAsia="ko-KR"/>
              </w:rPr>
              <w:t>2/1</w:t>
            </w:r>
            <w:r w:rsidR="00FE0F4C" w:rsidRPr="00ED4987">
              <w:rPr>
                <w:b/>
                <w:lang w:eastAsia="ko-KR"/>
              </w:rPr>
              <w:t>1</w:t>
            </w:r>
          </w:p>
        </w:tc>
        <w:tc>
          <w:tcPr>
            <w:tcW w:w="8246" w:type="dxa"/>
            <w:tcBorders>
              <w:top w:val="dotted" w:sz="4" w:space="0" w:color="auto"/>
              <w:bottom w:val="dotted" w:sz="4" w:space="0" w:color="auto"/>
            </w:tcBorders>
            <w:vAlign w:val="center"/>
          </w:tcPr>
          <w:p w14:paraId="168A160A" w14:textId="77777777" w:rsidR="00D83885" w:rsidRPr="00ED4987" w:rsidRDefault="00D83885" w:rsidP="00B007D7">
            <w:pPr>
              <w:jc w:val="both"/>
              <w:rPr>
                <w:lang w:eastAsia="ko-KR"/>
              </w:rPr>
            </w:pPr>
            <w:r w:rsidRPr="00ED4987">
              <w:rPr>
                <w:b/>
                <w:lang w:eastAsia="ko-KR"/>
              </w:rPr>
              <w:t xml:space="preserve">Exam I </w:t>
            </w:r>
          </w:p>
        </w:tc>
      </w:tr>
      <w:tr w:rsidR="00D83885" w:rsidRPr="00ED4987" w14:paraId="123C57B2" w14:textId="77777777" w:rsidTr="00F913E3">
        <w:trPr>
          <w:trHeight w:val="227"/>
        </w:trPr>
        <w:tc>
          <w:tcPr>
            <w:tcW w:w="1134" w:type="dxa"/>
            <w:tcBorders>
              <w:top w:val="dotted" w:sz="4" w:space="0" w:color="auto"/>
              <w:bottom w:val="dotted" w:sz="4" w:space="0" w:color="auto"/>
            </w:tcBorders>
            <w:vAlign w:val="center"/>
          </w:tcPr>
          <w:p w14:paraId="1C7A0E0F" w14:textId="799261C3" w:rsidR="00D83885" w:rsidRPr="00ED4987" w:rsidRDefault="00D83885" w:rsidP="00B007D7">
            <w:pPr>
              <w:widowControl w:val="0"/>
              <w:snapToGrid w:val="0"/>
              <w:rPr>
                <w:lang w:eastAsia="ko-KR"/>
              </w:rPr>
            </w:pPr>
            <w:r w:rsidRPr="00ED4987">
              <w:rPr>
                <w:lang w:eastAsia="ko-KR"/>
              </w:rPr>
              <w:t>2/1</w:t>
            </w:r>
            <w:r w:rsidR="00FE0F4C" w:rsidRPr="00ED4987">
              <w:rPr>
                <w:lang w:eastAsia="ko-KR"/>
              </w:rPr>
              <w:t>6</w:t>
            </w:r>
          </w:p>
        </w:tc>
        <w:tc>
          <w:tcPr>
            <w:tcW w:w="8246" w:type="dxa"/>
            <w:tcBorders>
              <w:top w:val="dotted" w:sz="4" w:space="0" w:color="auto"/>
              <w:bottom w:val="dotted" w:sz="4" w:space="0" w:color="auto"/>
            </w:tcBorders>
            <w:vAlign w:val="center"/>
          </w:tcPr>
          <w:p w14:paraId="117A0C73" w14:textId="6DA35EA4" w:rsidR="00D83885" w:rsidRPr="00ED4987" w:rsidRDefault="00D83885" w:rsidP="00B007D7">
            <w:pPr>
              <w:jc w:val="both"/>
              <w:rPr>
                <w:b/>
                <w:lang w:eastAsia="ko-KR"/>
              </w:rPr>
            </w:pPr>
            <w:r w:rsidRPr="00ED4987">
              <w:rPr>
                <w:lang w:eastAsia="ko-KR"/>
              </w:rPr>
              <w:t>Ch.</w:t>
            </w:r>
            <w:r w:rsidR="004A6E84">
              <w:rPr>
                <w:lang w:eastAsia="ko-KR"/>
              </w:rPr>
              <w:t>4</w:t>
            </w:r>
            <w:r w:rsidRPr="00ED4987">
              <w:rPr>
                <w:lang w:eastAsia="ko-KR"/>
              </w:rPr>
              <w:t xml:space="preserve"> – </w:t>
            </w:r>
            <w:r w:rsidR="004A6E84">
              <w:rPr>
                <w:lang w:eastAsia="ko-KR"/>
              </w:rPr>
              <w:t xml:space="preserve">Accounting for </w:t>
            </w:r>
            <w:r w:rsidRPr="00ED4987">
              <w:rPr>
                <w:lang w:eastAsia="ko-KR"/>
              </w:rPr>
              <w:t>Merchandising Operations</w:t>
            </w:r>
          </w:p>
        </w:tc>
      </w:tr>
      <w:tr w:rsidR="00D83885" w:rsidRPr="00ED4987" w14:paraId="02347D88" w14:textId="77777777" w:rsidTr="00F913E3">
        <w:trPr>
          <w:trHeight w:val="227"/>
        </w:trPr>
        <w:tc>
          <w:tcPr>
            <w:tcW w:w="1134" w:type="dxa"/>
            <w:tcBorders>
              <w:top w:val="dotted" w:sz="4" w:space="0" w:color="auto"/>
              <w:bottom w:val="dotted" w:sz="4" w:space="0" w:color="auto"/>
            </w:tcBorders>
            <w:vAlign w:val="center"/>
          </w:tcPr>
          <w:p w14:paraId="2FFCF8D1" w14:textId="20584D56" w:rsidR="00D83885" w:rsidRPr="00ED4987" w:rsidRDefault="00D83885" w:rsidP="00B007D7">
            <w:pPr>
              <w:widowControl w:val="0"/>
              <w:snapToGrid w:val="0"/>
              <w:rPr>
                <w:lang w:eastAsia="ko-KR"/>
              </w:rPr>
            </w:pPr>
            <w:r w:rsidRPr="00ED4987">
              <w:rPr>
                <w:lang w:eastAsia="ko-KR"/>
              </w:rPr>
              <w:t>2/1</w:t>
            </w:r>
            <w:r w:rsidR="00FE0F4C" w:rsidRPr="00ED4987">
              <w:rPr>
                <w:lang w:eastAsia="ko-KR"/>
              </w:rPr>
              <w:t>8</w:t>
            </w:r>
          </w:p>
        </w:tc>
        <w:tc>
          <w:tcPr>
            <w:tcW w:w="8246" w:type="dxa"/>
            <w:tcBorders>
              <w:top w:val="dotted" w:sz="4" w:space="0" w:color="auto"/>
              <w:bottom w:val="dotted" w:sz="4" w:space="0" w:color="auto"/>
            </w:tcBorders>
            <w:vAlign w:val="center"/>
          </w:tcPr>
          <w:p w14:paraId="16E249C3" w14:textId="2DF57FA5" w:rsidR="00D83885" w:rsidRPr="00ED4987" w:rsidRDefault="00D83885" w:rsidP="00B007D7">
            <w:pPr>
              <w:jc w:val="both"/>
              <w:rPr>
                <w:lang w:eastAsia="ko-KR"/>
              </w:rPr>
            </w:pPr>
            <w:r w:rsidRPr="00ED4987">
              <w:rPr>
                <w:lang w:eastAsia="ko-KR"/>
              </w:rPr>
              <w:t>Ch.</w:t>
            </w:r>
            <w:r w:rsidR="004A6E84">
              <w:rPr>
                <w:lang w:eastAsia="ko-KR"/>
              </w:rPr>
              <w:t>4</w:t>
            </w:r>
            <w:r w:rsidRPr="00ED4987">
              <w:rPr>
                <w:lang w:eastAsia="ko-KR"/>
              </w:rPr>
              <w:t xml:space="preserve"> – </w:t>
            </w:r>
            <w:r w:rsidR="004A6E84">
              <w:rPr>
                <w:lang w:eastAsia="ko-KR"/>
              </w:rPr>
              <w:t xml:space="preserve">Accounting for </w:t>
            </w:r>
            <w:r w:rsidR="004A6E84" w:rsidRPr="00ED4987">
              <w:rPr>
                <w:lang w:eastAsia="ko-KR"/>
              </w:rPr>
              <w:t>Merchandising Operations</w:t>
            </w:r>
          </w:p>
        </w:tc>
      </w:tr>
      <w:tr w:rsidR="00D83885" w:rsidRPr="00ED4987" w14:paraId="2514E23D" w14:textId="77777777" w:rsidTr="00F913E3">
        <w:trPr>
          <w:trHeight w:val="227"/>
        </w:trPr>
        <w:tc>
          <w:tcPr>
            <w:tcW w:w="1134" w:type="dxa"/>
            <w:tcBorders>
              <w:top w:val="dotted" w:sz="4" w:space="0" w:color="auto"/>
              <w:bottom w:val="dotted" w:sz="4" w:space="0" w:color="auto"/>
            </w:tcBorders>
            <w:vAlign w:val="center"/>
          </w:tcPr>
          <w:p w14:paraId="32C08D05" w14:textId="4C9FAC94" w:rsidR="00D83885" w:rsidRPr="00ED4987" w:rsidRDefault="00D83885" w:rsidP="00B007D7">
            <w:pPr>
              <w:widowControl w:val="0"/>
              <w:snapToGrid w:val="0"/>
              <w:rPr>
                <w:lang w:eastAsia="ko-KR"/>
              </w:rPr>
            </w:pPr>
            <w:r w:rsidRPr="00ED4987">
              <w:rPr>
                <w:lang w:eastAsia="ko-KR"/>
              </w:rPr>
              <w:t>2/2</w:t>
            </w:r>
            <w:r w:rsidR="00FE0F4C" w:rsidRPr="00ED4987">
              <w:rPr>
                <w:lang w:eastAsia="ko-KR"/>
              </w:rPr>
              <w:t>3</w:t>
            </w:r>
          </w:p>
        </w:tc>
        <w:tc>
          <w:tcPr>
            <w:tcW w:w="8246" w:type="dxa"/>
            <w:tcBorders>
              <w:top w:val="dotted" w:sz="4" w:space="0" w:color="auto"/>
              <w:bottom w:val="dotted" w:sz="4" w:space="0" w:color="auto"/>
            </w:tcBorders>
            <w:vAlign w:val="center"/>
          </w:tcPr>
          <w:p w14:paraId="1FEEBEA7" w14:textId="3CEE4CC2" w:rsidR="00D83885" w:rsidRPr="00ED4987" w:rsidRDefault="00D83885" w:rsidP="00B007D7">
            <w:pPr>
              <w:jc w:val="both"/>
            </w:pPr>
            <w:r w:rsidRPr="00ED4987">
              <w:rPr>
                <w:lang w:eastAsia="ko-KR"/>
              </w:rPr>
              <w:t>Ch.</w:t>
            </w:r>
            <w:r w:rsidR="004A6E84">
              <w:rPr>
                <w:lang w:eastAsia="ko-KR"/>
              </w:rPr>
              <w:t>4</w:t>
            </w:r>
            <w:r w:rsidRPr="00ED4987">
              <w:rPr>
                <w:lang w:eastAsia="ko-KR"/>
              </w:rPr>
              <w:t xml:space="preserve"> – </w:t>
            </w:r>
            <w:r w:rsidR="004A6E84">
              <w:rPr>
                <w:lang w:eastAsia="ko-KR"/>
              </w:rPr>
              <w:t xml:space="preserve">Accounting for </w:t>
            </w:r>
            <w:r w:rsidR="004A6E84" w:rsidRPr="00ED4987">
              <w:rPr>
                <w:lang w:eastAsia="ko-KR"/>
              </w:rPr>
              <w:t xml:space="preserve">Merchandising Operations </w:t>
            </w:r>
          </w:p>
        </w:tc>
      </w:tr>
      <w:tr w:rsidR="00D83885" w:rsidRPr="00ED4987" w14:paraId="3CD37095" w14:textId="77777777" w:rsidTr="00F913E3">
        <w:trPr>
          <w:trHeight w:val="227"/>
        </w:trPr>
        <w:tc>
          <w:tcPr>
            <w:tcW w:w="1134" w:type="dxa"/>
            <w:tcBorders>
              <w:top w:val="dotted" w:sz="4" w:space="0" w:color="auto"/>
              <w:bottom w:val="dotted" w:sz="4" w:space="0" w:color="auto"/>
            </w:tcBorders>
            <w:vAlign w:val="center"/>
          </w:tcPr>
          <w:p w14:paraId="2D380245" w14:textId="0B248D42" w:rsidR="00D83885" w:rsidRPr="00ED4987" w:rsidRDefault="00D83885" w:rsidP="00B007D7">
            <w:pPr>
              <w:widowControl w:val="0"/>
              <w:snapToGrid w:val="0"/>
              <w:rPr>
                <w:lang w:eastAsia="ko-KR"/>
              </w:rPr>
            </w:pPr>
            <w:r w:rsidRPr="00ED4987">
              <w:rPr>
                <w:lang w:eastAsia="ko-KR"/>
              </w:rPr>
              <w:t>2/2</w:t>
            </w:r>
            <w:r w:rsidR="00FE0F4C" w:rsidRPr="00ED4987">
              <w:rPr>
                <w:lang w:eastAsia="ko-KR"/>
              </w:rPr>
              <w:t>5</w:t>
            </w:r>
          </w:p>
        </w:tc>
        <w:tc>
          <w:tcPr>
            <w:tcW w:w="8246" w:type="dxa"/>
            <w:tcBorders>
              <w:top w:val="dotted" w:sz="4" w:space="0" w:color="auto"/>
              <w:bottom w:val="dotted" w:sz="4" w:space="0" w:color="auto"/>
            </w:tcBorders>
            <w:vAlign w:val="center"/>
          </w:tcPr>
          <w:p w14:paraId="58BBEF2D" w14:textId="54926331" w:rsidR="00D83885" w:rsidRPr="00ED4987" w:rsidRDefault="00D83885" w:rsidP="00B007D7">
            <w:pPr>
              <w:jc w:val="both"/>
            </w:pPr>
            <w:r w:rsidRPr="00ED4987">
              <w:t>Ch.</w:t>
            </w:r>
            <w:r w:rsidR="004A6E84">
              <w:rPr>
                <w:lang w:eastAsia="ko-KR"/>
              </w:rPr>
              <w:t>5</w:t>
            </w:r>
            <w:r w:rsidRPr="00ED4987">
              <w:rPr>
                <w:lang w:eastAsia="ko-KR"/>
              </w:rPr>
              <w:t xml:space="preserve"> </w:t>
            </w:r>
            <w:r w:rsidRPr="00ED4987">
              <w:t>–</w:t>
            </w:r>
            <w:r w:rsidR="004A6E84">
              <w:t xml:space="preserve"> </w:t>
            </w:r>
            <w:r w:rsidRPr="00ED4987">
              <w:rPr>
                <w:lang w:eastAsia="ko-KR"/>
              </w:rPr>
              <w:t>Inventor</w:t>
            </w:r>
            <w:r w:rsidR="004A6E84">
              <w:rPr>
                <w:lang w:eastAsia="ko-KR"/>
              </w:rPr>
              <w:t>ies and Cost of Sales</w:t>
            </w:r>
          </w:p>
        </w:tc>
      </w:tr>
      <w:tr w:rsidR="00D83885" w:rsidRPr="00ED4987" w14:paraId="38126223" w14:textId="77777777" w:rsidTr="00F913E3">
        <w:trPr>
          <w:trHeight w:val="227"/>
        </w:trPr>
        <w:tc>
          <w:tcPr>
            <w:tcW w:w="1134" w:type="dxa"/>
            <w:tcBorders>
              <w:top w:val="dotted" w:sz="4" w:space="0" w:color="auto"/>
              <w:bottom w:val="dotted" w:sz="4" w:space="0" w:color="auto"/>
            </w:tcBorders>
            <w:vAlign w:val="center"/>
          </w:tcPr>
          <w:p w14:paraId="1692D8CD" w14:textId="3B3287B1" w:rsidR="00D83885" w:rsidRPr="00ED4987" w:rsidRDefault="00D83885" w:rsidP="00B007D7">
            <w:pPr>
              <w:widowControl w:val="0"/>
              <w:snapToGrid w:val="0"/>
              <w:rPr>
                <w:lang w:eastAsia="ko-KR"/>
              </w:rPr>
            </w:pPr>
            <w:r w:rsidRPr="00ED4987">
              <w:rPr>
                <w:lang w:eastAsia="ko-KR"/>
              </w:rPr>
              <w:t>3/</w:t>
            </w:r>
            <w:r w:rsidR="00FE0F4C" w:rsidRPr="00ED4987">
              <w:rPr>
                <w:lang w:eastAsia="ko-KR"/>
              </w:rPr>
              <w:t>2</w:t>
            </w:r>
          </w:p>
        </w:tc>
        <w:tc>
          <w:tcPr>
            <w:tcW w:w="8246" w:type="dxa"/>
            <w:tcBorders>
              <w:top w:val="dotted" w:sz="4" w:space="0" w:color="auto"/>
              <w:bottom w:val="dotted" w:sz="4" w:space="0" w:color="auto"/>
            </w:tcBorders>
            <w:vAlign w:val="center"/>
          </w:tcPr>
          <w:p w14:paraId="1A93EDB1" w14:textId="4FF1392A" w:rsidR="00D83885" w:rsidRPr="00ED4987" w:rsidRDefault="00D83885" w:rsidP="00B007D7">
            <w:pPr>
              <w:jc w:val="both"/>
              <w:rPr>
                <w:lang w:eastAsia="ko-KR"/>
              </w:rPr>
            </w:pPr>
            <w:r w:rsidRPr="00ED4987">
              <w:t>Ch.</w:t>
            </w:r>
            <w:r w:rsidR="004A6E84">
              <w:rPr>
                <w:lang w:eastAsia="ko-KR"/>
              </w:rPr>
              <w:t>5</w:t>
            </w:r>
            <w:r w:rsidRPr="00ED4987">
              <w:rPr>
                <w:lang w:eastAsia="ko-KR"/>
              </w:rPr>
              <w:t xml:space="preserve"> </w:t>
            </w:r>
            <w:r w:rsidRPr="00ED4987">
              <w:t xml:space="preserve">– </w:t>
            </w:r>
            <w:r w:rsidR="004A6E84" w:rsidRPr="00ED4987">
              <w:rPr>
                <w:lang w:eastAsia="ko-KR"/>
              </w:rPr>
              <w:t>Inventor</w:t>
            </w:r>
            <w:r w:rsidR="004A6E84">
              <w:rPr>
                <w:lang w:eastAsia="ko-KR"/>
              </w:rPr>
              <w:t>ies and Cost of Sales</w:t>
            </w:r>
          </w:p>
        </w:tc>
      </w:tr>
      <w:tr w:rsidR="00D83885" w:rsidRPr="00ED4987" w14:paraId="71558B0D" w14:textId="77777777" w:rsidTr="00F913E3">
        <w:trPr>
          <w:trHeight w:val="227"/>
        </w:trPr>
        <w:tc>
          <w:tcPr>
            <w:tcW w:w="1134" w:type="dxa"/>
            <w:tcBorders>
              <w:top w:val="dotted" w:sz="4" w:space="0" w:color="auto"/>
              <w:bottom w:val="dotted" w:sz="4" w:space="0" w:color="auto"/>
            </w:tcBorders>
            <w:vAlign w:val="center"/>
          </w:tcPr>
          <w:p w14:paraId="344BB374" w14:textId="532D87C8" w:rsidR="00D83885" w:rsidRPr="00ED4987" w:rsidRDefault="00D83885" w:rsidP="00B007D7">
            <w:pPr>
              <w:widowControl w:val="0"/>
              <w:snapToGrid w:val="0"/>
              <w:rPr>
                <w:lang w:eastAsia="ko-KR"/>
              </w:rPr>
            </w:pPr>
            <w:r w:rsidRPr="00ED4987">
              <w:rPr>
                <w:lang w:eastAsia="ko-KR"/>
              </w:rPr>
              <w:t>3/</w:t>
            </w:r>
            <w:r w:rsidR="00FE0F4C" w:rsidRPr="00ED4987">
              <w:rPr>
                <w:lang w:eastAsia="ko-KR"/>
              </w:rPr>
              <w:t>4</w:t>
            </w:r>
          </w:p>
        </w:tc>
        <w:tc>
          <w:tcPr>
            <w:tcW w:w="8246" w:type="dxa"/>
            <w:tcBorders>
              <w:top w:val="dotted" w:sz="4" w:space="0" w:color="auto"/>
              <w:bottom w:val="dotted" w:sz="4" w:space="0" w:color="auto"/>
            </w:tcBorders>
            <w:vAlign w:val="center"/>
          </w:tcPr>
          <w:p w14:paraId="573041B4" w14:textId="2B279D64" w:rsidR="00D83885" w:rsidRPr="00ED4987" w:rsidRDefault="00D83885" w:rsidP="00B007D7">
            <w:pPr>
              <w:jc w:val="both"/>
            </w:pPr>
            <w:r w:rsidRPr="00ED4987">
              <w:t>Ch.</w:t>
            </w:r>
            <w:r w:rsidR="004A6E84">
              <w:rPr>
                <w:lang w:eastAsia="ko-KR"/>
              </w:rPr>
              <w:t>6</w:t>
            </w:r>
            <w:r w:rsidRPr="00ED4987">
              <w:rPr>
                <w:lang w:eastAsia="ko-KR"/>
              </w:rPr>
              <w:t xml:space="preserve"> </w:t>
            </w:r>
            <w:r w:rsidRPr="00ED4987">
              <w:t xml:space="preserve">– </w:t>
            </w:r>
            <w:r w:rsidRPr="00ED4987">
              <w:rPr>
                <w:lang w:eastAsia="ko-KR"/>
              </w:rPr>
              <w:t>Cash</w:t>
            </w:r>
            <w:r w:rsidR="004A6E84">
              <w:rPr>
                <w:lang w:eastAsia="ko-KR"/>
              </w:rPr>
              <w:t>, Fraud, and Internal Control</w:t>
            </w:r>
          </w:p>
        </w:tc>
      </w:tr>
      <w:tr w:rsidR="00D83885" w:rsidRPr="00ED4987" w14:paraId="2DDFAD6B" w14:textId="77777777" w:rsidTr="00F913E3">
        <w:trPr>
          <w:trHeight w:val="227"/>
        </w:trPr>
        <w:tc>
          <w:tcPr>
            <w:tcW w:w="1134" w:type="dxa"/>
            <w:tcBorders>
              <w:top w:val="dotted" w:sz="4" w:space="0" w:color="auto"/>
              <w:bottom w:val="dotted" w:sz="4" w:space="0" w:color="auto"/>
            </w:tcBorders>
            <w:vAlign w:val="center"/>
          </w:tcPr>
          <w:p w14:paraId="79C46ACE" w14:textId="106E1EF1" w:rsidR="00D83885" w:rsidRPr="00ED4987" w:rsidRDefault="00D83885" w:rsidP="00B007D7">
            <w:pPr>
              <w:widowControl w:val="0"/>
              <w:snapToGrid w:val="0"/>
              <w:rPr>
                <w:lang w:eastAsia="ko-KR"/>
              </w:rPr>
            </w:pPr>
            <w:r w:rsidRPr="00ED4987">
              <w:rPr>
                <w:lang w:eastAsia="ko-KR"/>
              </w:rPr>
              <w:t>3/</w:t>
            </w:r>
            <w:r w:rsidR="00FE0F4C" w:rsidRPr="00ED4987">
              <w:rPr>
                <w:lang w:eastAsia="ko-KR"/>
              </w:rPr>
              <w:t>9</w:t>
            </w:r>
          </w:p>
        </w:tc>
        <w:tc>
          <w:tcPr>
            <w:tcW w:w="8246" w:type="dxa"/>
            <w:tcBorders>
              <w:top w:val="dotted" w:sz="4" w:space="0" w:color="auto"/>
              <w:bottom w:val="dotted" w:sz="4" w:space="0" w:color="auto"/>
            </w:tcBorders>
            <w:vAlign w:val="center"/>
          </w:tcPr>
          <w:p w14:paraId="7F424F0D" w14:textId="16B521F7" w:rsidR="00D83885" w:rsidRPr="00ED4987" w:rsidRDefault="00D83885" w:rsidP="00B007D7">
            <w:pPr>
              <w:jc w:val="both"/>
              <w:rPr>
                <w:b/>
                <w:lang w:eastAsia="ko-KR"/>
              </w:rPr>
            </w:pPr>
            <w:r w:rsidRPr="00ED4987">
              <w:t>Ch.</w:t>
            </w:r>
            <w:r w:rsidR="004A6E84">
              <w:rPr>
                <w:lang w:eastAsia="ko-KR"/>
              </w:rPr>
              <w:t>7</w:t>
            </w:r>
            <w:r w:rsidRPr="00ED4987">
              <w:rPr>
                <w:lang w:eastAsia="ko-KR"/>
              </w:rPr>
              <w:t xml:space="preserve"> </w:t>
            </w:r>
            <w:r w:rsidRPr="00ED4987">
              <w:t xml:space="preserve">– </w:t>
            </w:r>
            <w:r w:rsidR="004A6E84">
              <w:t xml:space="preserve">Accounting for </w:t>
            </w:r>
            <w:r w:rsidRPr="00ED4987">
              <w:rPr>
                <w:lang w:eastAsia="ko-KR"/>
              </w:rPr>
              <w:t>Receivables</w:t>
            </w:r>
          </w:p>
        </w:tc>
      </w:tr>
      <w:tr w:rsidR="00D83885" w:rsidRPr="00ED4987" w14:paraId="0B995F8D" w14:textId="77777777" w:rsidTr="00F913E3">
        <w:trPr>
          <w:trHeight w:val="227"/>
        </w:trPr>
        <w:tc>
          <w:tcPr>
            <w:tcW w:w="1134" w:type="dxa"/>
            <w:tcBorders>
              <w:top w:val="dotted" w:sz="4" w:space="0" w:color="auto"/>
              <w:bottom w:val="dotted" w:sz="4" w:space="0" w:color="auto"/>
            </w:tcBorders>
            <w:vAlign w:val="center"/>
          </w:tcPr>
          <w:p w14:paraId="790CB9E9" w14:textId="530EAF50" w:rsidR="00D83885" w:rsidRPr="00ED4987" w:rsidRDefault="00D83885" w:rsidP="00B007D7">
            <w:pPr>
              <w:widowControl w:val="0"/>
              <w:snapToGrid w:val="0"/>
              <w:rPr>
                <w:lang w:eastAsia="ko-KR"/>
              </w:rPr>
            </w:pPr>
            <w:r w:rsidRPr="00ED4987">
              <w:rPr>
                <w:lang w:eastAsia="ko-KR"/>
              </w:rPr>
              <w:t>3/1</w:t>
            </w:r>
            <w:r w:rsidR="00FE0F4C" w:rsidRPr="00ED4987">
              <w:rPr>
                <w:lang w:eastAsia="ko-KR"/>
              </w:rPr>
              <w:t>1</w:t>
            </w:r>
          </w:p>
        </w:tc>
        <w:tc>
          <w:tcPr>
            <w:tcW w:w="8246" w:type="dxa"/>
            <w:tcBorders>
              <w:top w:val="dotted" w:sz="4" w:space="0" w:color="auto"/>
              <w:bottom w:val="dotted" w:sz="4" w:space="0" w:color="auto"/>
            </w:tcBorders>
            <w:shd w:val="clear" w:color="auto" w:fill="auto"/>
            <w:vAlign w:val="center"/>
          </w:tcPr>
          <w:p w14:paraId="784509E4" w14:textId="2069E22A" w:rsidR="00D83885" w:rsidRPr="00ED4987" w:rsidRDefault="00D83885" w:rsidP="00B007D7">
            <w:pPr>
              <w:jc w:val="both"/>
            </w:pPr>
            <w:r w:rsidRPr="00ED4987">
              <w:t>Ch.</w:t>
            </w:r>
            <w:r w:rsidR="004A6E84">
              <w:rPr>
                <w:lang w:eastAsia="ko-KR"/>
              </w:rPr>
              <w:t>7</w:t>
            </w:r>
            <w:r w:rsidRPr="00ED4987">
              <w:rPr>
                <w:lang w:eastAsia="ko-KR"/>
              </w:rPr>
              <w:t xml:space="preserve"> </w:t>
            </w:r>
            <w:r w:rsidRPr="00ED4987">
              <w:t xml:space="preserve">– </w:t>
            </w:r>
            <w:r w:rsidR="004A6E84">
              <w:t xml:space="preserve">Accounting for </w:t>
            </w:r>
            <w:r w:rsidRPr="00ED4987">
              <w:rPr>
                <w:lang w:eastAsia="ko-KR"/>
              </w:rPr>
              <w:t>Receivables</w:t>
            </w:r>
            <w:r w:rsidRPr="00ED4987">
              <w:t xml:space="preserve"> </w:t>
            </w:r>
          </w:p>
        </w:tc>
      </w:tr>
      <w:tr w:rsidR="00D83885" w:rsidRPr="00ED4987" w14:paraId="3EFC290A" w14:textId="77777777" w:rsidTr="00F913E3">
        <w:trPr>
          <w:trHeight w:val="227"/>
        </w:trPr>
        <w:tc>
          <w:tcPr>
            <w:tcW w:w="1134" w:type="dxa"/>
            <w:tcBorders>
              <w:top w:val="dotted" w:sz="4" w:space="0" w:color="auto"/>
              <w:bottom w:val="dotted" w:sz="4" w:space="0" w:color="auto"/>
            </w:tcBorders>
            <w:vAlign w:val="center"/>
          </w:tcPr>
          <w:p w14:paraId="15F3511C" w14:textId="42C7882D" w:rsidR="00D83885" w:rsidRPr="00ED4987" w:rsidRDefault="00D83885" w:rsidP="00B007D7">
            <w:pPr>
              <w:widowControl w:val="0"/>
              <w:snapToGrid w:val="0"/>
              <w:rPr>
                <w:b/>
                <w:lang w:eastAsia="ko-KR"/>
              </w:rPr>
            </w:pPr>
            <w:r w:rsidRPr="00ED4987">
              <w:rPr>
                <w:b/>
                <w:lang w:eastAsia="ko-KR"/>
              </w:rPr>
              <w:t>3/1</w:t>
            </w:r>
            <w:r w:rsidR="00FE0F4C" w:rsidRPr="00ED4987">
              <w:rPr>
                <w:b/>
                <w:lang w:eastAsia="ko-KR"/>
              </w:rPr>
              <w:t>6</w:t>
            </w:r>
          </w:p>
        </w:tc>
        <w:tc>
          <w:tcPr>
            <w:tcW w:w="8246" w:type="dxa"/>
            <w:tcBorders>
              <w:top w:val="dotted" w:sz="4" w:space="0" w:color="auto"/>
              <w:bottom w:val="dotted" w:sz="4" w:space="0" w:color="auto"/>
            </w:tcBorders>
            <w:shd w:val="clear" w:color="auto" w:fill="auto"/>
            <w:vAlign w:val="center"/>
          </w:tcPr>
          <w:p w14:paraId="327B4B15" w14:textId="77777777" w:rsidR="00D83885" w:rsidRPr="00ED4987" w:rsidRDefault="00D83885" w:rsidP="00B007D7">
            <w:pPr>
              <w:jc w:val="both"/>
              <w:rPr>
                <w:b/>
                <w:lang w:eastAsia="ko-KR"/>
              </w:rPr>
            </w:pPr>
            <w:r w:rsidRPr="00ED4987">
              <w:rPr>
                <w:b/>
              </w:rPr>
              <w:t>Spring break</w:t>
            </w:r>
          </w:p>
        </w:tc>
      </w:tr>
      <w:tr w:rsidR="00D83885" w:rsidRPr="00ED4987" w14:paraId="0F8E99F5" w14:textId="77777777" w:rsidTr="00F913E3">
        <w:trPr>
          <w:trHeight w:val="227"/>
        </w:trPr>
        <w:tc>
          <w:tcPr>
            <w:tcW w:w="1134" w:type="dxa"/>
            <w:tcBorders>
              <w:top w:val="dotted" w:sz="4" w:space="0" w:color="auto"/>
              <w:bottom w:val="dotted" w:sz="4" w:space="0" w:color="auto"/>
            </w:tcBorders>
            <w:vAlign w:val="center"/>
          </w:tcPr>
          <w:p w14:paraId="6ABF3840" w14:textId="2E6C4CA5" w:rsidR="00D83885" w:rsidRPr="00ED4987" w:rsidRDefault="00D83885" w:rsidP="00B007D7">
            <w:pPr>
              <w:widowControl w:val="0"/>
              <w:snapToGrid w:val="0"/>
              <w:rPr>
                <w:b/>
                <w:lang w:eastAsia="ko-KR"/>
              </w:rPr>
            </w:pPr>
            <w:r w:rsidRPr="00ED4987">
              <w:rPr>
                <w:b/>
                <w:lang w:eastAsia="ko-KR"/>
              </w:rPr>
              <w:t>3/</w:t>
            </w:r>
            <w:r w:rsidR="00FE0F4C" w:rsidRPr="00ED4987">
              <w:rPr>
                <w:b/>
                <w:lang w:eastAsia="ko-KR"/>
              </w:rPr>
              <w:t>18</w:t>
            </w:r>
          </w:p>
        </w:tc>
        <w:tc>
          <w:tcPr>
            <w:tcW w:w="8246" w:type="dxa"/>
            <w:tcBorders>
              <w:top w:val="dotted" w:sz="4" w:space="0" w:color="auto"/>
              <w:bottom w:val="dotted" w:sz="4" w:space="0" w:color="auto"/>
            </w:tcBorders>
            <w:vAlign w:val="center"/>
          </w:tcPr>
          <w:p w14:paraId="44DDE45D" w14:textId="77777777" w:rsidR="00D83885" w:rsidRPr="00ED4987" w:rsidRDefault="00D83885" w:rsidP="00B007D7">
            <w:pPr>
              <w:jc w:val="both"/>
              <w:rPr>
                <w:b/>
              </w:rPr>
            </w:pPr>
            <w:r w:rsidRPr="00ED4987">
              <w:rPr>
                <w:b/>
                <w:lang w:eastAsia="ko-KR"/>
              </w:rPr>
              <w:t xml:space="preserve">Spring break </w:t>
            </w:r>
          </w:p>
        </w:tc>
      </w:tr>
      <w:tr w:rsidR="00D83885" w:rsidRPr="00ED4987" w14:paraId="585FF5CA" w14:textId="77777777" w:rsidTr="00F913E3">
        <w:trPr>
          <w:trHeight w:val="227"/>
        </w:trPr>
        <w:tc>
          <w:tcPr>
            <w:tcW w:w="1134" w:type="dxa"/>
            <w:tcBorders>
              <w:top w:val="dotted" w:sz="4" w:space="0" w:color="auto"/>
              <w:bottom w:val="dotted" w:sz="4" w:space="0" w:color="auto"/>
            </w:tcBorders>
            <w:vAlign w:val="center"/>
          </w:tcPr>
          <w:p w14:paraId="6CB4FB22" w14:textId="23AAA127" w:rsidR="00D83885" w:rsidRPr="00ED4987" w:rsidRDefault="00D83885" w:rsidP="00B007D7">
            <w:pPr>
              <w:widowControl w:val="0"/>
              <w:snapToGrid w:val="0"/>
              <w:rPr>
                <w:b/>
                <w:lang w:eastAsia="ko-KR"/>
              </w:rPr>
            </w:pPr>
            <w:r w:rsidRPr="00ED4987">
              <w:rPr>
                <w:b/>
                <w:lang w:eastAsia="ko-KR"/>
              </w:rPr>
              <w:t>3/2</w:t>
            </w:r>
            <w:r w:rsidR="00FE0F4C" w:rsidRPr="00ED4987">
              <w:rPr>
                <w:b/>
                <w:lang w:eastAsia="ko-KR"/>
              </w:rPr>
              <w:t>3</w:t>
            </w:r>
          </w:p>
        </w:tc>
        <w:tc>
          <w:tcPr>
            <w:tcW w:w="8246" w:type="dxa"/>
            <w:tcBorders>
              <w:top w:val="dotted" w:sz="4" w:space="0" w:color="auto"/>
              <w:bottom w:val="dotted" w:sz="4" w:space="0" w:color="auto"/>
            </w:tcBorders>
            <w:vAlign w:val="center"/>
          </w:tcPr>
          <w:p w14:paraId="76132ADA" w14:textId="77777777" w:rsidR="00D83885" w:rsidRPr="00ED4987" w:rsidRDefault="00D83885" w:rsidP="00B007D7">
            <w:pPr>
              <w:jc w:val="both"/>
              <w:rPr>
                <w:b/>
                <w:lang w:eastAsia="ko-KR"/>
              </w:rPr>
            </w:pPr>
            <w:r w:rsidRPr="00ED4987">
              <w:rPr>
                <w:b/>
                <w:lang w:eastAsia="ko-KR"/>
              </w:rPr>
              <w:t>Exam II</w:t>
            </w:r>
          </w:p>
        </w:tc>
      </w:tr>
      <w:tr w:rsidR="00D83885" w:rsidRPr="00ED4987" w14:paraId="54400F57" w14:textId="77777777" w:rsidTr="00F913E3">
        <w:trPr>
          <w:trHeight w:val="227"/>
        </w:trPr>
        <w:tc>
          <w:tcPr>
            <w:tcW w:w="1134" w:type="dxa"/>
            <w:tcBorders>
              <w:top w:val="dotted" w:sz="4" w:space="0" w:color="auto"/>
              <w:bottom w:val="dotted" w:sz="4" w:space="0" w:color="auto"/>
            </w:tcBorders>
            <w:vAlign w:val="center"/>
          </w:tcPr>
          <w:p w14:paraId="74652550" w14:textId="4EA0A257" w:rsidR="00D83885" w:rsidRPr="00ED4987" w:rsidRDefault="00D83885" w:rsidP="00B007D7">
            <w:pPr>
              <w:widowControl w:val="0"/>
              <w:snapToGrid w:val="0"/>
              <w:rPr>
                <w:b/>
                <w:lang w:eastAsia="ko-KR"/>
              </w:rPr>
            </w:pPr>
            <w:r w:rsidRPr="00ED4987">
              <w:rPr>
                <w:b/>
                <w:lang w:eastAsia="ko-KR"/>
              </w:rPr>
              <w:t>3/2</w:t>
            </w:r>
            <w:r w:rsidR="00FE0F4C" w:rsidRPr="00ED4987">
              <w:rPr>
                <w:b/>
                <w:lang w:eastAsia="ko-KR"/>
              </w:rPr>
              <w:t>5</w:t>
            </w:r>
          </w:p>
        </w:tc>
        <w:tc>
          <w:tcPr>
            <w:tcW w:w="8246" w:type="dxa"/>
            <w:tcBorders>
              <w:top w:val="dotted" w:sz="4" w:space="0" w:color="auto"/>
              <w:bottom w:val="dotted" w:sz="4" w:space="0" w:color="auto"/>
            </w:tcBorders>
            <w:vAlign w:val="center"/>
          </w:tcPr>
          <w:p w14:paraId="67557395" w14:textId="354B8D4F" w:rsidR="00D83885" w:rsidRPr="00ED4987" w:rsidRDefault="00FE0F4C" w:rsidP="00B007D7">
            <w:pPr>
              <w:jc w:val="both"/>
              <w:rPr>
                <w:b/>
                <w:lang w:eastAsia="ko-KR"/>
              </w:rPr>
            </w:pPr>
            <w:r w:rsidRPr="00ED4987">
              <w:rPr>
                <w:b/>
                <w:lang w:eastAsia="ko-KR"/>
              </w:rPr>
              <w:t>Holiday</w:t>
            </w:r>
          </w:p>
        </w:tc>
      </w:tr>
      <w:tr w:rsidR="00D83885" w:rsidRPr="00ED4987" w14:paraId="04250BD2" w14:textId="77777777" w:rsidTr="00F913E3">
        <w:trPr>
          <w:trHeight w:val="227"/>
        </w:trPr>
        <w:tc>
          <w:tcPr>
            <w:tcW w:w="1134" w:type="dxa"/>
            <w:tcBorders>
              <w:top w:val="dotted" w:sz="4" w:space="0" w:color="auto"/>
              <w:bottom w:val="dotted" w:sz="4" w:space="0" w:color="auto"/>
            </w:tcBorders>
            <w:vAlign w:val="center"/>
          </w:tcPr>
          <w:p w14:paraId="3899723E" w14:textId="2D61EB35" w:rsidR="00D83885" w:rsidRPr="00ED4987" w:rsidRDefault="00FE0F4C" w:rsidP="00B007D7">
            <w:pPr>
              <w:widowControl w:val="0"/>
              <w:snapToGrid w:val="0"/>
              <w:rPr>
                <w:lang w:eastAsia="ko-KR"/>
              </w:rPr>
            </w:pPr>
            <w:r w:rsidRPr="00ED4987">
              <w:rPr>
                <w:lang w:eastAsia="ko-KR"/>
              </w:rPr>
              <w:t>3</w:t>
            </w:r>
            <w:r w:rsidR="00D83885" w:rsidRPr="00ED4987">
              <w:rPr>
                <w:lang w:eastAsia="ko-KR"/>
              </w:rPr>
              <w:t>/</w:t>
            </w:r>
            <w:r w:rsidRPr="00ED4987">
              <w:rPr>
                <w:lang w:eastAsia="ko-KR"/>
              </w:rPr>
              <w:t>30</w:t>
            </w:r>
          </w:p>
        </w:tc>
        <w:tc>
          <w:tcPr>
            <w:tcW w:w="8246" w:type="dxa"/>
            <w:tcBorders>
              <w:top w:val="dotted" w:sz="4" w:space="0" w:color="auto"/>
              <w:bottom w:val="dotted" w:sz="4" w:space="0" w:color="auto"/>
            </w:tcBorders>
            <w:vAlign w:val="center"/>
          </w:tcPr>
          <w:p w14:paraId="71C0951A" w14:textId="0A8E29B9" w:rsidR="00D83885" w:rsidRPr="00ED4987" w:rsidRDefault="00D83885" w:rsidP="00B007D7">
            <w:pPr>
              <w:jc w:val="both"/>
              <w:rPr>
                <w:b/>
                <w:lang w:eastAsia="ko-KR"/>
              </w:rPr>
            </w:pPr>
            <w:r w:rsidRPr="00ED4987">
              <w:rPr>
                <w:lang w:eastAsia="ko-KR"/>
              </w:rPr>
              <w:t>Ch.</w:t>
            </w:r>
            <w:r w:rsidR="004A6E84">
              <w:rPr>
                <w:lang w:eastAsia="ko-KR"/>
              </w:rPr>
              <w:t>8</w:t>
            </w:r>
            <w:r w:rsidRPr="00ED4987">
              <w:rPr>
                <w:lang w:eastAsia="ko-KR"/>
              </w:rPr>
              <w:t xml:space="preserve"> </w:t>
            </w:r>
            <w:r w:rsidRPr="00ED4987">
              <w:t xml:space="preserve">– </w:t>
            </w:r>
            <w:r w:rsidR="004A6E84">
              <w:t xml:space="preserve">Accounting for Long-Term Assets </w:t>
            </w:r>
          </w:p>
        </w:tc>
      </w:tr>
      <w:tr w:rsidR="00D83885" w:rsidRPr="00ED4987" w14:paraId="7E7BAAD4" w14:textId="77777777" w:rsidTr="00F913E3">
        <w:trPr>
          <w:trHeight w:val="227"/>
        </w:trPr>
        <w:tc>
          <w:tcPr>
            <w:tcW w:w="1134" w:type="dxa"/>
            <w:tcBorders>
              <w:top w:val="dotted" w:sz="4" w:space="0" w:color="auto"/>
              <w:bottom w:val="dotted" w:sz="4" w:space="0" w:color="auto"/>
            </w:tcBorders>
            <w:vAlign w:val="center"/>
          </w:tcPr>
          <w:p w14:paraId="1C43370E" w14:textId="490F6D2B" w:rsidR="00D83885" w:rsidRPr="00ED4987" w:rsidRDefault="00D83885" w:rsidP="00B007D7">
            <w:pPr>
              <w:widowControl w:val="0"/>
              <w:snapToGrid w:val="0"/>
              <w:rPr>
                <w:lang w:eastAsia="ko-KR"/>
              </w:rPr>
            </w:pPr>
            <w:r w:rsidRPr="00ED4987">
              <w:rPr>
                <w:lang w:eastAsia="ko-KR"/>
              </w:rPr>
              <w:t>4/</w:t>
            </w:r>
            <w:r w:rsidR="00FE0F4C" w:rsidRPr="00ED4987">
              <w:rPr>
                <w:lang w:eastAsia="ko-KR"/>
              </w:rPr>
              <w:t>1</w:t>
            </w:r>
          </w:p>
        </w:tc>
        <w:tc>
          <w:tcPr>
            <w:tcW w:w="8246" w:type="dxa"/>
            <w:tcBorders>
              <w:top w:val="dotted" w:sz="4" w:space="0" w:color="auto"/>
              <w:bottom w:val="dotted" w:sz="4" w:space="0" w:color="auto"/>
            </w:tcBorders>
            <w:vAlign w:val="center"/>
          </w:tcPr>
          <w:p w14:paraId="59A3DDAA" w14:textId="5B185EAC" w:rsidR="00D83885" w:rsidRPr="00ED4987" w:rsidRDefault="004A6E84" w:rsidP="00B007D7">
            <w:pPr>
              <w:jc w:val="both"/>
              <w:rPr>
                <w:lang w:eastAsia="ko-KR"/>
              </w:rPr>
            </w:pPr>
            <w:r w:rsidRPr="00ED4987">
              <w:rPr>
                <w:lang w:eastAsia="ko-KR"/>
              </w:rPr>
              <w:t>Ch.</w:t>
            </w:r>
            <w:r>
              <w:rPr>
                <w:lang w:eastAsia="ko-KR"/>
              </w:rPr>
              <w:t>8</w:t>
            </w:r>
            <w:r w:rsidRPr="00ED4987">
              <w:rPr>
                <w:lang w:eastAsia="ko-KR"/>
              </w:rPr>
              <w:t xml:space="preserve"> </w:t>
            </w:r>
            <w:r w:rsidRPr="00ED4987">
              <w:t xml:space="preserve">– </w:t>
            </w:r>
            <w:r>
              <w:t>Accounting for Long-Term Assets</w:t>
            </w:r>
          </w:p>
        </w:tc>
      </w:tr>
      <w:tr w:rsidR="00D83885" w:rsidRPr="00ED4987" w14:paraId="11AD591E" w14:textId="77777777" w:rsidTr="00F913E3">
        <w:trPr>
          <w:trHeight w:val="297"/>
        </w:trPr>
        <w:tc>
          <w:tcPr>
            <w:tcW w:w="1134" w:type="dxa"/>
            <w:tcBorders>
              <w:top w:val="dotted" w:sz="4" w:space="0" w:color="auto"/>
              <w:bottom w:val="dotted" w:sz="4" w:space="0" w:color="auto"/>
            </w:tcBorders>
            <w:vAlign w:val="center"/>
          </w:tcPr>
          <w:p w14:paraId="695592AE" w14:textId="5FBBECDA" w:rsidR="00D83885" w:rsidRPr="00ED4987" w:rsidRDefault="00D83885" w:rsidP="00B007D7">
            <w:pPr>
              <w:widowControl w:val="0"/>
              <w:snapToGrid w:val="0"/>
              <w:rPr>
                <w:lang w:eastAsia="ko-KR"/>
              </w:rPr>
            </w:pPr>
            <w:r w:rsidRPr="00ED4987">
              <w:rPr>
                <w:lang w:eastAsia="ko-KR"/>
              </w:rPr>
              <w:t>4/</w:t>
            </w:r>
            <w:r w:rsidR="00FE0F4C" w:rsidRPr="00ED4987">
              <w:rPr>
                <w:lang w:eastAsia="ko-KR"/>
              </w:rPr>
              <w:t>6</w:t>
            </w:r>
          </w:p>
        </w:tc>
        <w:tc>
          <w:tcPr>
            <w:tcW w:w="8246" w:type="dxa"/>
            <w:tcBorders>
              <w:top w:val="dotted" w:sz="4" w:space="0" w:color="auto"/>
              <w:bottom w:val="dotted" w:sz="4" w:space="0" w:color="auto"/>
            </w:tcBorders>
          </w:tcPr>
          <w:p w14:paraId="12E90D3B" w14:textId="5A7D2368" w:rsidR="00D83885" w:rsidRPr="00ED4987" w:rsidRDefault="004A6E84" w:rsidP="00B007D7">
            <w:pPr>
              <w:jc w:val="both"/>
              <w:rPr>
                <w:lang w:eastAsia="ko-KR"/>
              </w:rPr>
            </w:pPr>
            <w:r w:rsidRPr="00ED4987">
              <w:rPr>
                <w:lang w:eastAsia="ko-KR"/>
              </w:rPr>
              <w:t>Ch.</w:t>
            </w:r>
            <w:r>
              <w:rPr>
                <w:lang w:eastAsia="ko-KR"/>
              </w:rPr>
              <w:t>8</w:t>
            </w:r>
            <w:r w:rsidRPr="00ED4987">
              <w:rPr>
                <w:lang w:eastAsia="ko-KR"/>
              </w:rPr>
              <w:t xml:space="preserve"> </w:t>
            </w:r>
            <w:r w:rsidRPr="00ED4987">
              <w:t xml:space="preserve">– </w:t>
            </w:r>
            <w:r>
              <w:t>Accounting for Long-Term Assets</w:t>
            </w:r>
          </w:p>
        </w:tc>
      </w:tr>
      <w:tr w:rsidR="00D83885" w:rsidRPr="00ED4987" w14:paraId="16054089" w14:textId="77777777" w:rsidTr="00F913E3">
        <w:trPr>
          <w:trHeight w:val="227"/>
        </w:trPr>
        <w:tc>
          <w:tcPr>
            <w:tcW w:w="1134" w:type="dxa"/>
            <w:tcBorders>
              <w:top w:val="dotted" w:sz="4" w:space="0" w:color="auto"/>
              <w:bottom w:val="dotted" w:sz="4" w:space="0" w:color="auto"/>
            </w:tcBorders>
            <w:vAlign w:val="center"/>
          </w:tcPr>
          <w:p w14:paraId="42408EB8" w14:textId="43F3F772" w:rsidR="00D83885" w:rsidRPr="00ED4987" w:rsidRDefault="00D83885" w:rsidP="00B007D7">
            <w:pPr>
              <w:widowControl w:val="0"/>
              <w:snapToGrid w:val="0"/>
              <w:rPr>
                <w:bCs/>
                <w:lang w:eastAsia="ko-KR"/>
              </w:rPr>
            </w:pPr>
            <w:r w:rsidRPr="00ED4987">
              <w:rPr>
                <w:bCs/>
                <w:lang w:eastAsia="ko-KR"/>
              </w:rPr>
              <w:t>4/</w:t>
            </w:r>
            <w:r w:rsidR="00FE0F4C" w:rsidRPr="00ED4987">
              <w:rPr>
                <w:bCs/>
                <w:lang w:eastAsia="ko-KR"/>
              </w:rPr>
              <w:t>8</w:t>
            </w:r>
          </w:p>
        </w:tc>
        <w:tc>
          <w:tcPr>
            <w:tcW w:w="8246" w:type="dxa"/>
            <w:tcBorders>
              <w:top w:val="dotted" w:sz="4" w:space="0" w:color="auto"/>
              <w:bottom w:val="dotted" w:sz="4" w:space="0" w:color="auto"/>
            </w:tcBorders>
          </w:tcPr>
          <w:p w14:paraId="41AFF2E0" w14:textId="617D6EDD" w:rsidR="00D83885" w:rsidRPr="00ED4987" w:rsidRDefault="00ED4987" w:rsidP="00B007D7">
            <w:pPr>
              <w:jc w:val="both"/>
              <w:rPr>
                <w:b/>
                <w:bCs/>
                <w:lang w:eastAsia="ko-KR"/>
              </w:rPr>
            </w:pPr>
            <w:r w:rsidRPr="00ED4987">
              <w:t>Ch.</w:t>
            </w:r>
            <w:r w:rsidR="004A6E84">
              <w:t>9</w:t>
            </w:r>
            <w:r w:rsidRPr="00ED4987">
              <w:t xml:space="preserve"> – </w:t>
            </w:r>
            <w:r w:rsidR="004A6E84">
              <w:t xml:space="preserve">Accounting for </w:t>
            </w:r>
            <w:r w:rsidRPr="00ED4987">
              <w:t>Current Liabilities</w:t>
            </w:r>
          </w:p>
        </w:tc>
      </w:tr>
      <w:tr w:rsidR="00D83885" w:rsidRPr="00ED4987" w14:paraId="30E965B6" w14:textId="77777777" w:rsidTr="00F913E3">
        <w:trPr>
          <w:trHeight w:val="227"/>
        </w:trPr>
        <w:tc>
          <w:tcPr>
            <w:tcW w:w="1134" w:type="dxa"/>
            <w:tcBorders>
              <w:top w:val="dotted" w:sz="4" w:space="0" w:color="auto"/>
              <w:bottom w:val="dotted" w:sz="4" w:space="0" w:color="auto"/>
            </w:tcBorders>
            <w:vAlign w:val="center"/>
          </w:tcPr>
          <w:p w14:paraId="62899458" w14:textId="253EC979" w:rsidR="00D83885" w:rsidRPr="00ED4987" w:rsidRDefault="00D83885" w:rsidP="00B007D7">
            <w:pPr>
              <w:widowControl w:val="0"/>
              <w:snapToGrid w:val="0"/>
              <w:rPr>
                <w:bCs/>
                <w:lang w:eastAsia="ko-KR"/>
              </w:rPr>
            </w:pPr>
            <w:r w:rsidRPr="00ED4987">
              <w:rPr>
                <w:bCs/>
                <w:lang w:eastAsia="ko-KR"/>
              </w:rPr>
              <w:t>4/1</w:t>
            </w:r>
            <w:r w:rsidR="00FE0F4C" w:rsidRPr="00ED4987">
              <w:rPr>
                <w:bCs/>
                <w:lang w:eastAsia="ko-KR"/>
              </w:rPr>
              <w:t>3</w:t>
            </w:r>
          </w:p>
        </w:tc>
        <w:tc>
          <w:tcPr>
            <w:tcW w:w="8246" w:type="dxa"/>
            <w:tcBorders>
              <w:top w:val="dotted" w:sz="4" w:space="0" w:color="auto"/>
              <w:bottom w:val="dotted" w:sz="4" w:space="0" w:color="auto"/>
            </w:tcBorders>
            <w:shd w:val="clear" w:color="auto" w:fill="auto"/>
          </w:tcPr>
          <w:p w14:paraId="530CE63C" w14:textId="3CC81335" w:rsidR="00D83885" w:rsidRPr="00ED4987" w:rsidRDefault="00D83885" w:rsidP="00B007D7">
            <w:pPr>
              <w:widowControl w:val="0"/>
              <w:autoSpaceDE w:val="0"/>
              <w:autoSpaceDN w:val="0"/>
              <w:adjustRightInd w:val="0"/>
              <w:rPr>
                <w:b/>
              </w:rPr>
            </w:pPr>
            <w:r w:rsidRPr="00ED4987">
              <w:t>Ch.</w:t>
            </w:r>
            <w:r w:rsidR="004A6E84">
              <w:t>9</w:t>
            </w:r>
            <w:r w:rsidRPr="00ED4987">
              <w:t xml:space="preserve"> – </w:t>
            </w:r>
            <w:r w:rsidR="004A6E84">
              <w:t xml:space="preserve">Accounting for </w:t>
            </w:r>
            <w:r w:rsidRPr="00ED4987">
              <w:t xml:space="preserve">Current Liabilities </w:t>
            </w:r>
          </w:p>
        </w:tc>
      </w:tr>
      <w:tr w:rsidR="00D83885" w:rsidRPr="00ED4987" w14:paraId="0EC8DFFD" w14:textId="77777777" w:rsidTr="00F913E3">
        <w:trPr>
          <w:trHeight w:val="227"/>
        </w:trPr>
        <w:tc>
          <w:tcPr>
            <w:tcW w:w="1134" w:type="dxa"/>
            <w:tcBorders>
              <w:top w:val="dotted" w:sz="4" w:space="0" w:color="auto"/>
              <w:bottom w:val="dotted" w:sz="4" w:space="0" w:color="auto"/>
            </w:tcBorders>
            <w:vAlign w:val="center"/>
          </w:tcPr>
          <w:p w14:paraId="04EFCFC3" w14:textId="190FCC75" w:rsidR="00D83885" w:rsidRPr="00ED4987" w:rsidRDefault="00D83885" w:rsidP="00B007D7">
            <w:pPr>
              <w:widowControl w:val="0"/>
              <w:snapToGrid w:val="0"/>
              <w:rPr>
                <w:b/>
                <w:lang w:eastAsia="ko-KR"/>
              </w:rPr>
            </w:pPr>
            <w:r w:rsidRPr="00ED4987">
              <w:rPr>
                <w:b/>
                <w:lang w:eastAsia="ko-KR"/>
              </w:rPr>
              <w:lastRenderedPageBreak/>
              <w:t>4/1</w:t>
            </w:r>
            <w:r w:rsidR="00FE0F4C" w:rsidRPr="00ED4987">
              <w:rPr>
                <w:b/>
                <w:lang w:eastAsia="ko-KR"/>
              </w:rPr>
              <w:t>5</w:t>
            </w:r>
          </w:p>
        </w:tc>
        <w:tc>
          <w:tcPr>
            <w:tcW w:w="8246" w:type="dxa"/>
            <w:tcBorders>
              <w:top w:val="dotted" w:sz="4" w:space="0" w:color="auto"/>
              <w:bottom w:val="dotted" w:sz="4" w:space="0" w:color="auto"/>
            </w:tcBorders>
            <w:shd w:val="clear" w:color="auto" w:fill="auto"/>
          </w:tcPr>
          <w:p w14:paraId="7F021ABE" w14:textId="60E2E075" w:rsidR="00D83885" w:rsidRPr="00ED4987" w:rsidRDefault="00ED4987" w:rsidP="00B007D7">
            <w:pPr>
              <w:rPr>
                <w:b/>
                <w:lang w:eastAsia="ko-KR"/>
              </w:rPr>
            </w:pPr>
            <w:r w:rsidRPr="00ED4987">
              <w:rPr>
                <w:b/>
                <w:bCs/>
                <w:lang w:eastAsia="ko-KR"/>
              </w:rPr>
              <w:t>Good Friday</w:t>
            </w:r>
          </w:p>
        </w:tc>
      </w:tr>
      <w:tr w:rsidR="00D83885" w:rsidRPr="00ED4987" w14:paraId="303C8F36" w14:textId="77777777" w:rsidTr="00F913E3">
        <w:trPr>
          <w:trHeight w:val="227"/>
        </w:trPr>
        <w:tc>
          <w:tcPr>
            <w:tcW w:w="1134" w:type="dxa"/>
            <w:tcBorders>
              <w:top w:val="dotted" w:sz="4" w:space="0" w:color="auto"/>
              <w:bottom w:val="dotted" w:sz="4" w:space="0" w:color="auto"/>
            </w:tcBorders>
            <w:vAlign w:val="center"/>
          </w:tcPr>
          <w:p w14:paraId="4B45B537" w14:textId="7E013DB2" w:rsidR="00D83885" w:rsidRPr="00ED4987" w:rsidRDefault="00D83885" w:rsidP="00B007D7">
            <w:pPr>
              <w:widowControl w:val="0"/>
              <w:snapToGrid w:val="0"/>
              <w:rPr>
                <w:lang w:eastAsia="ko-KR"/>
              </w:rPr>
            </w:pPr>
            <w:r w:rsidRPr="00ED4987">
              <w:rPr>
                <w:lang w:eastAsia="ko-KR"/>
              </w:rPr>
              <w:t>4/2</w:t>
            </w:r>
            <w:r w:rsidR="00FE0F4C" w:rsidRPr="00ED4987">
              <w:rPr>
                <w:lang w:eastAsia="ko-KR"/>
              </w:rPr>
              <w:t>0</w:t>
            </w:r>
          </w:p>
        </w:tc>
        <w:tc>
          <w:tcPr>
            <w:tcW w:w="8246" w:type="dxa"/>
            <w:tcBorders>
              <w:top w:val="dotted" w:sz="4" w:space="0" w:color="auto"/>
              <w:bottom w:val="dotted" w:sz="4" w:space="0" w:color="auto"/>
            </w:tcBorders>
            <w:shd w:val="clear" w:color="auto" w:fill="auto"/>
          </w:tcPr>
          <w:p w14:paraId="4C45E3AF" w14:textId="79D0C64D" w:rsidR="00D83885" w:rsidRPr="00ED4987" w:rsidRDefault="00D83885" w:rsidP="00B007D7">
            <w:r w:rsidRPr="00ED4987">
              <w:t>Ch.1</w:t>
            </w:r>
            <w:r w:rsidR="00FC5DEC">
              <w:t>0</w:t>
            </w:r>
            <w:r w:rsidRPr="00ED4987">
              <w:t xml:space="preserve"> – </w:t>
            </w:r>
            <w:r w:rsidR="00FC5DEC">
              <w:t xml:space="preserve">Accounting for </w:t>
            </w:r>
            <w:r w:rsidRPr="00ED4987">
              <w:t>Long-term Liabilities</w:t>
            </w:r>
          </w:p>
        </w:tc>
      </w:tr>
      <w:tr w:rsidR="00D83885" w:rsidRPr="00ED4987" w14:paraId="73F0CCA5" w14:textId="77777777" w:rsidTr="00F913E3">
        <w:trPr>
          <w:trHeight w:val="227"/>
        </w:trPr>
        <w:tc>
          <w:tcPr>
            <w:tcW w:w="1134" w:type="dxa"/>
            <w:tcBorders>
              <w:top w:val="dotted" w:sz="4" w:space="0" w:color="auto"/>
              <w:bottom w:val="dotted" w:sz="4" w:space="0" w:color="auto"/>
            </w:tcBorders>
            <w:vAlign w:val="center"/>
          </w:tcPr>
          <w:p w14:paraId="1E4ECDE8" w14:textId="37807EA3" w:rsidR="00D83885" w:rsidRPr="00ED4987" w:rsidRDefault="00D83885" w:rsidP="00B007D7">
            <w:pPr>
              <w:widowControl w:val="0"/>
              <w:snapToGrid w:val="0"/>
              <w:rPr>
                <w:lang w:eastAsia="ko-KR"/>
              </w:rPr>
            </w:pPr>
            <w:r w:rsidRPr="00ED4987">
              <w:rPr>
                <w:lang w:eastAsia="ko-KR"/>
              </w:rPr>
              <w:t>4/2</w:t>
            </w:r>
            <w:r w:rsidR="00FE0F4C" w:rsidRPr="00ED4987">
              <w:rPr>
                <w:lang w:eastAsia="ko-KR"/>
              </w:rPr>
              <w:t>2</w:t>
            </w:r>
          </w:p>
        </w:tc>
        <w:tc>
          <w:tcPr>
            <w:tcW w:w="8246" w:type="dxa"/>
            <w:tcBorders>
              <w:top w:val="dotted" w:sz="4" w:space="0" w:color="auto"/>
              <w:bottom w:val="dotted" w:sz="4" w:space="0" w:color="auto"/>
            </w:tcBorders>
          </w:tcPr>
          <w:p w14:paraId="503DF51A" w14:textId="2D7AE717" w:rsidR="00D83885" w:rsidRPr="00ED4987" w:rsidRDefault="00ED4987" w:rsidP="00B007D7">
            <w:r w:rsidRPr="00ED4987">
              <w:t>Ch.1</w:t>
            </w:r>
            <w:r w:rsidR="00FC5DEC">
              <w:t>0</w:t>
            </w:r>
            <w:r w:rsidRPr="00ED4987">
              <w:t xml:space="preserve"> – </w:t>
            </w:r>
            <w:r w:rsidR="00FC5DEC">
              <w:t xml:space="preserve">Accounting for </w:t>
            </w:r>
            <w:r w:rsidR="00FC5DEC" w:rsidRPr="00ED4987">
              <w:t>Long-term Liabilities</w:t>
            </w:r>
          </w:p>
        </w:tc>
      </w:tr>
      <w:tr w:rsidR="00D83885" w:rsidRPr="00ED4987" w14:paraId="3877966E" w14:textId="77777777" w:rsidTr="00F913E3">
        <w:trPr>
          <w:trHeight w:val="227"/>
        </w:trPr>
        <w:tc>
          <w:tcPr>
            <w:tcW w:w="1134" w:type="dxa"/>
            <w:tcBorders>
              <w:top w:val="dotted" w:sz="4" w:space="0" w:color="auto"/>
              <w:bottom w:val="dotted" w:sz="4" w:space="0" w:color="auto"/>
            </w:tcBorders>
            <w:vAlign w:val="center"/>
          </w:tcPr>
          <w:p w14:paraId="77E7CCD9" w14:textId="741DB778" w:rsidR="00D83885" w:rsidRPr="00ED4987" w:rsidRDefault="00D83885" w:rsidP="00B007D7">
            <w:pPr>
              <w:widowControl w:val="0"/>
              <w:snapToGrid w:val="0"/>
              <w:rPr>
                <w:lang w:eastAsia="ko-KR"/>
              </w:rPr>
            </w:pPr>
            <w:r w:rsidRPr="00ED4987">
              <w:rPr>
                <w:lang w:eastAsia="ko-KR"/>
              </w:rPr>
              <w:t>4/2</w:t>
            </w:r>
            <w:r w:rsidR="00FE0F4C" w:rsidRPr="00ED4987">
              <w:rPr>
                <w:lang w:eastAsia="ko-KR"/>
              </w:rPr>
              <w:t>7</w:t>
            </w:r>
          </w:p>
        </w:tc>
        <w:tc>
          <w:tcPr>
            <w:tcW w:w="8246" w:type="dxa"/>
            <w:tcBorders>
              <w:top w:val="dotted" w:sz="4" w:space="0" w:color="auto"/>
              <w:bottom w:val="dotted" w:sz="4" w:space="0" w:color="auto"/>
            </w:tcBorders>
          </w:tcPr>
          <w:p w14:paraId="12AAAB3A" w14:textId="528BCAFE" w:rsidR="00D83885" w:rsidRPr="00ED4987" w:rsidRDefault="00D83885" w:rsidP="00B007D7">
            <w:pPr>
              <w:rPr>
                <w:lang w:eastAsia="ko-KR"/>
              </w:rPr>
            </w:pPr>
            <w:r w:rsidRPr="00ED4987">
              <w:t>Ch.1</w:t>
            </w:r>
            <w:r w:rsidR="00FC5DEC">
              <w:t>1</w:t>
            </w:r>
            <w:r w:rsidRPr="00ED4987">
              <w:t xml:space="preserve"> – </w:t>
            </w:r>
            <w:r w:rsidR="00FC5DEC">
              <w:t xml:space="preserve">Corporate Reporting and Analysis </w:t>
            </w:r>
          </w:p>
        </w:tc>
      </w:tr>
      <w:tr w:rsidR="00FC5DEC" w:rsidRPr="00ED4987" w14:paraId="2DA808FC" w14:textId="77777777" w:rsidTr="00F913E3">
        <w:trPr>
          <w:trHeight w:val="237"/>
        </w:trPr>
        <w:tc>
          <w:tcPr>
            <w:tcW w:w="1134" w:type="dxa"/>
            <w:tcBorders>
              <w:top w:val="dotted" w:sz="4" w:space="0" w:color="auto"/>
              <w:bottom w:val="dotted" w:sz="4" w:space="0" w:color="auto"/>
            </w:tcBorders>
            <w:vAlign w:val="center"/>
          </w:tcPr>
          <w:p w14:paraId="5ED2C2F1" w14:textId="5E702713" w:rsidR="00FC5DEC" w:rsidRPr="00ED4987" w:rsidRDefault="00FC5DEC" w:rsidP="00FC5DEC">
            <w:pPr>
              <w:widowControl w:val="0"/>
              <w:snapToGrid w:val="0"/>
              <w:rPr>
                <w:lang w:eastAsia="ko-KR"/>
              </w:rPr>
            </w:pPr>
            <w:r w:rsidRPr="00ED4987">
              <w:rPr>
                <w:lang w:eastAsia="ko-KR"/>
              </w:rPr>
              <w:t>4/29</w:t>
            </w:r>
          </w:p>
        </w:tc>
        <w:tc>
          <w:tcPr>
            <w:tcW w:w="8246" w:type="dxa"/>
            <w:tcBorders>
              <w:top w:val="dotted" w:sz="4" w:space="0" w:color="auto"/>
              <w:bottom w:val="dotted" w:sz="4" w:space="0" w:color="auto"/>
            </w:tcBorders>
          </w:tcPr>
          <w:p w14:paraId="0ACB206F" w14:textId="6411DCE4" w:rsidR="00FC5DEC" w:rsidRPr="00ED4987" w:rsidRDefault="00FC5DEC" w:rsidP="00FC5DEC">
            <w:pPr>
              <w:rPr>
                <w:lang w:eastAsia="ko-KR"/>
              </w:rPr>
            </w:pPr>
            <w:r w:rsidRPr="00C36CA3">
              <w:t xml:space="preserve">Ch.11 – Corporate Reporting and Analysis </w:t>
            </w:r>
            <w:bookmarkStart w:id="0" w:name="_GoBack"/>
            <w:bookmarkEnd w:id="0"/>
          </w:p>
        </w:tc>
      </w:tr>
      <w:tr w:rsidR="00FC5DEC" w:rsidRPr="00ED4987" w14:paraId="7350D485" w14:textId="77777777" w:rsidTr="00F913E3">
        <w:trPr>
          <w:trHeight w:val="237"/>
        </w:trPr>
        <w:tc>
          <w:tcPr>
            <w:tcW w:w="1134" w:type="dxa"/>
            <w:tcBorders>
              <w:top w:val="dotted" w:sz="4" w:space="0" w:color="auto"/>
              <w:bottom w:val="dotted" w:sz="4" w:space="0" w:color="auto"/>
            </w:tcBorders>
            <w:vAlign w:val="center"/>
          </w:tcPr>
          <w:p w14:paraId="226D6A0A" w14:textId="54DCBD40" w:rsidR="00FC5DEC" w:rsidRPr="00ED4987" w:rsidRDefault="00FC5DEC" w:rsidP="00FC5DEC">
            <w:pPr>
              <w:widowControl w:val="0"/>
              <w:snapToGrid w:val="0"/>
              <w:rPr>
                <w:lang w:eastAsia="ko-KR"/>
              </w:rPr>
            </w:pPr>
            <w:r w:rsidRPr="00ED4987">
              <w:rPr>
                <w:lang w:eastAsia="ko-KR"/>
              </w:rPr>
              <w:t>5/4</w:t>
            </w:r>
          </w:p>
        </w:tc>
        <w:tc>
          <w:tcPr>
            <w:tcW w:w="8246" w:type="dxa"/>
            <w:tcBorders>
              <w:top w:val="dotted" w:sz="4" w:space="0" w:color="auto"/>
              <w:bottom w:val="dotted" w:sz="4" w:space="0" w:color="auto"/>
            </w:tcBorders>
          </w:tcPr>
          <w:p w14:paraId="72C46482" w14:textId="5D8F0769" w:rsidR="00FC5DEC" w:rsidRPr="00ED4987" w:rsidRDefault="00FC5DEC" w:rsidP="00FC5DEC">
            <w:r w:rsidRPr="00C36CA3">
              <w:t xml:space="preserve">Ch.11 – Corporate Reporting and Analysis </w:t>
            </w:r>
          </w:p>
        </w:tc>
      </w:tr>
      <w:tr w:rsidR="00D83885" w:rsidRPr="00ED4987" w14:paraId="71D1B88E" w14:textId="77777777" w:rsidTr="00F913E3">
        <w:trPr>
          <w:trHeight w:val="227"/>
        </w:trPr>
        <w:tc>
          <w:tcPr>
            <w:tcW w:w="1134" w:type="dxa"/>
            <w:tcBorders>
              <w:top w:val="dotted" w:sz="4" w:space="0" w:color="auto"/>
            </w:tcBorders>
            <w:vAlign w:val="center"/>
          </w:tcPr>
          <w:p w14:paraId="7EF5F7E9" w14:textId="19B1C188" w:rsidR="00D83885" w:rsidRPr="00ED4987" w:rsidRDefault="00D83885" w:rsidP="00B007D7">
            <w:pPr>
              <w:widowControl w:val="0"/>
              <w:snapToGrid w:val="0"/>
              <w:rPr>
                <w:b/>
                <w:lang w:eastAsia="ko-KR"/>
              </w:rPr>
            </w:pPr>
            <w:r w:rsidRPr="00ED4987">
              <w:rPr>
                <w:b/>
                <w:lang w:eastAsia="ko-KR"/>
              </w:rPr>
              <w:t>5</w:t>
            </w:r>
            <w:r w:rsidR="00FE0F4C" w:rsidRPr="00ED4987">
              <w:rPr>
                <w:b/>
                <w:lang w:eastAsia="ko-KR"/>
              </w:rPr>
              <w:t>/-</w:t>
            </w:r>
            <w:r w:rsidRPr="00ED4987">
              <w:rPr>
                <w:b/>
                <w:lang w:eastAsia="ko-KR"/>
              </w:rPr>
              <w:t xml:space="preserve"> </w:t>
            </w:r>
          </w:p>
        </w:tc>
        <w:tc>
          <w:tcPr>
            <w:tcW w:w="8246" w:type="dxa"/>
            <w:tcBorders>
              <w:top w:val="dotted" w:sz="4" w:space="0" w:color="auto"/>
            </w:tcBorders>
            <w:vAlign w:val="center"/>
          </w:tcPr>
          <w:p w14:paraId="2707D060" w14:textId="3C9A609E" w:rsidR="00D83885" w:rsidRPr="00ED4987" w:rsidRDefault="00D83885" w:rsidP="00B007D7">
            <w:pPr>
              <w:jc w:val="both"/>
              <w:rPr>
                <w:b/>
                <w:lang w:eastAsia="ko-KR"/>
              </w:rPr>
            </w:pPr>
            <w:r w:rsidRPr="00ED4987">
              <w:rPr>
                <w:b/>
              </w:rPr>
              <w:t>Final Exam</w:t>
            </w:r>
            <w:r w:rsidRPr="00ED4987">
              <w:rPr>
                <w:b/>
                <w:lang w:eastAsia="ko-KR"/>
              </w:rPr>
              <w:t xml:space="preserve">: </w:t>
            </w:r>
          </w:p>
        </w:tc>
      </w:tr>
    </w:tbl>
    <w:p w14:paraId="15A21CF2" w14:textId="77777777" w:rsidR="00D83885" w:rsidRPr="00ED4987" w:rsidRDefault="00D83885" w:rsidP="00B007D7">
      <w:pPr>
        <w:pStyle w:val="NormalWeb"/>
        <w:spacing w:before="0" w:beforeAutospacing="0" w:after="0" w:afterAutospacing="0"/>
        <w:rPr>
          <w:rFonts w:ascii="Times New Roman" w:hAnsi="Times New Roman" w:cs="Times New Roman"/>
          <w:lang w:eastAsia="ko-KR"/>
        </w:rPr>
      </w:pPr>
    </w:p>
    <w:p w14:paraId="073D1F0C" w14:textId="77777777" w:rsidR="00D83885" w:rsidRPr="00ED4987" w:rsidRDefault="00D83885" w:rsidP="00B007D7">
      <w:pPr>
        <w:rPr>
          <w:lang w:eastAsia="ko-KR"/>
        </w:rPr>
      </w:pPr>
    </w:p>
    <w:p w14:paraId="492C12DB" w14:textId="77777777" w:rsidR="0096420B" w:rsidRPr="00ED4987" w:rsidRDefault="0096420B" w:rsidP="00B007D7">
      <w:pPr>
        <w:widowControl w:val="0"/>
        <w:snapToGrid w:val="0"/>
        <w:ind w:left="360"/>
        <w:jc w:val="center"/>
        <w:rPr>
          <w:lang w:eastAsia="ko-KR"/>
        </w:rPr>
      </w:pPr>
    </w:p>
    <w:sectPr w:rsidR="0096420B" w:rsidRPr="00ED4987" w:rsidSect="00B007D7">
      <w:footerReference w:type="even"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76F2B" w14:textId="77777777" w:rsidR="00F30B5B" w:rsidRDefault="00F30B5B">
      <w:r>
        <w:separator/>
      </w:r>
    </w:p>
  </w:endnote>
  <w:endnote w:type="continuationSeparator" w:id="0">
    <w:p w14:paraId="14225453" w14:textId="77777777" w:rsidR="00F30B5B" w:rsidRDefault="00F3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80FE" w14:textId="77777777" w:rsidR="00D4378A" w:rsidRDefault="00D437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B936A56" w14:textId="77777777" w:rsidR="00D4378A" w:rsidRDefault="00D437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8464" w14:textId="77777777" w:rsidR="00D4378A" w:rsidRDefault="00D437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3E3">
      <w:rPr>
        <w:rStyle w:val="PageNumber"/>
        <w:noProof/>
      </w:rPr>
      <w:t>1</w:t>
    </w:r>
    <w:r>
      <w:rPr>
        <w:rStyle w:val="PageNumber"/>
      </w:rPr>
      <w:fldChar w:fldCharType="end"/>
    </w:r>
  </w:p>
  <w:p w14:paraId="76C3C6A4" w14:textId="77777777" w:rsidR="00D4378A" w:rsidRDefault="00D4378A">
    <w:pPr>
      <w:pStyle w:val="Footer"/>
      <w:ind w:right="360"/>
      <w:rPr>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196AB" w14:textId="77777777" w:rsidR="00F30B5B" w:rsidRDefault="00F30B5B">
      <w:r>
        <w:separator/>
      </w:r>
    </w:p>
  </w:footnote>
  <w:footnote w:type="continuationSeparator" w:id="0">
    <w:p w14:paraId="56F52289" w14:textId="77777777" w:rsidR="00F30B5B" w:rsidRDefault="00F30B5B">
      <w:r>
        <w:continuationSeparator/>
      </w:r>
    </w:p>
  </w:footnote>
  <w:footnote w:id="1">
    <w:p w14:paraId="2862ECC8" w14:textId="77777777" w:rsidR="00D4378A" w:rsidRPr="00B9234A" w:rsidRDefault="00D4378A">
      <w:pPr>
        <w:pStyle w:val="FootnoteText"/>
        <w:rPr>
          <w:sz w:val="20"/>
          <w:szCs w:val="20"/>
          <w:lang w:eastAsia="ko-KR"/>
        </w:rPr>
      </w:pPr>
      <w:r w:rsidRPr="00B9234A">
        <w:rPr>
          <w:rStyle w:val="FootnoteReference"/>
          <w:sz w:val="20"/>
          <w:szCs w:val="20"/>
        </w:rPr>
        <w:footnoteRef/>
      </w:r>
      <w:r w:rsidRPr="00B9234A">
        <w:rPr>
          <w:sz w:val="20"/>
          <w:szCs w:val="20"/>
        </w:rPr>
        <w:t xml:space="preserve"> This syllabus </w:t>
      </w:r>
      <w:r>
        <w:rPr>
          <w:rFonts w:hint="eastAsia"/>
          <w:sz w:val="20"/>
          <w:szCs w:val="20"/>
          <w:lang w:eastAsia="ko-KR"/>
        </w:rPr>
        <w:t>is tentative and subject to changes</w:t>
      </w:r>
      <w:r w:rsidRPr="00B9234A">
        <w:rPr>
          <w:sz w:val="20"/>
          <w:szCs w:val="20"/>
          <w:lang w:eastAsia="ko-KR"/>
        </w:rPr>
        <w:t xml:space="preserve"> </w:t>
      </w:r>
      <w:r w:rsidRPr="00B9234A">
        <w:rPr>
          <w:sz w:val="20"/>
          <w:szCs w:val="20"/>
        </w:rPr>
        <w:t xml:space="preserve">as the semester progresses.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B6C3DB9"/>
    <w:multiLevelType w:val="hybridMultilevel"/>
    <w:tmpl w:val="039E23F2"/>
    <w:lvl w:ilvl="0" w:tplc="04090001">
      <w:start w:val="1"/>
      <w:numFmt w:val="bullet"/>
      <w:lvlText w:val=""/>
      <w:lvlJc w:val="left"/>
      <w:pPr>
        <w:ind w:left="922" w:hanging="400"/>
      </w:pPr>
      <w:rPr>
        <w:rFonts w:ascii="Wingdings" w:hAnsi="Wingdings" w:hint="default"/>
        <w:b w:val="0"/>
        <w:color w:val="auto"/>
        <w:sz w:val="22"/>
      </w:rPr>
    </w:lvl>
    <w:lvl w:ilvl="1" w:tplc="04090003">
      <w:start w:val="1"/>
      <w:numFmt w:val="bullet"/>
      <w:lvlText w:val=""/>
      <w:lvlJc w:val="left"/>
      <w:pPr>
        <w:ind w:left="1322" w:hanging="400"/>
      </w:pPr>
      <w:rPr>
        <w:rFonts w:ascii="Wingdings" w:hAnsi="Wingdings" w:hint="default"/>
      </w:rPr>
    </w:lvl>
    <w:lvl w:ilvl="2" w:tplc="04090005" w:tentative="1">
      <w:start w:val="1"/>
      <w:numFmt w:val="bullet"/>
      <w:lvlText w:val=""/>
      <w:lvlJc w:val="left"/>
      <w:pPr>
        <w:ind w:left="1722" w:hanging="400"/>
      </w:pPr>
      <w:rPr>
        <w:rFonts w:ascii="Wingdings" w:hAnsi="Wingdings" w:hint="default"/>
      </w:rPr>
    </w:lvl>
    <w:lvl w:ilvl="3" w:tplc="04090001" w:tentative="1">
      <w:start w:val="1"/>
      <w:numFmt w:val="bullet"/>
      <w:lvlText w:val=""/>
      <w:lvlJc w:val="left"/>
      <w:pPr>
        <w:ind w:left="2122" w:hanging="400"/>
      </w:pPr>
      <w:rPr>
        <w:rFonts w:ascii="Wingdings" w:hAnsi="Wingdings" w:hint="default"/>
      </w:rPr>
    </w:lvl>
    <w:lvl w:ilvl="4" w:tplc="04090003" w:tentative="1">
      <w:start w:val="1"/>
      <w:numFmt w:val="bullet"/>
      <w:lvlText w:val=""/>
      <w:lvlJc w:val="left"/>
      <w:pPr>
        <w:ind w:left="2522" w:hanging="400"/>
      </w:pPr>
      <w:rPr>
        <w:rFonts w:ascii="Wingdings" w:hAnsi="Wingdings" w:hint="default"/>
      </w:rPr>
    </w:lvl>
    <w:lvl w:ilvl="5" w:tplc="04090005" w:tentative="1">
      <w:start w:val="1"/>
      <w:numFmt w:val="bullet"/>
      <w:lvlText w:val=""/>
      <w:lvlJc w:val="left"/>
      <w:pPr>
        <w:ind w:left="2922" w:hanging="400"/>
      </w:pPr>
      <w:rPr>
        <w:rFonts w:ascii="Wingdings" w:hAnsi="Wingdings" w:hint="default"/>
      </w:rPr>
    </w:lvl>
    <w:lvl w:ilvl="6" w:tplc="04090001" w:tentative="1">
      <w:start w:val="1"/>
      <w:numFmt w:val="bullet"/>
      <w:lvlText w:val=""/>
      <w:lvlJc w:val="left"/>
      <w:pPr>
        <w:ind w:left="3322" w:hanging="400"/>
      </w:pPr>
      <w:rPr>
        <w:rFonts w:ascii="Wingdings" w:hAnsi="Wingdings" w:hint="default"/>
      </w:rPr>
    </w:lvl>
    <w:lvl w:ilvl="7" w:tplc="04090003" w:tentative="1">
      <w:start w:val="1"/>
      <w:numFmt w:val="bullet"/>
      <w:lvlText w:val=""/>
      <w:lvlJc w:val="left"/>
      <w:pPr>
        <w:ind w:left="3722" w:hanging="400"/>
      </w:pPr>
      <w:rPr>
        <w:rFonts w:ascii="Wingdings" w:hAnsi="Wingdings" w:hint="default"/>
      </w:rPr>
    </w:lvl>
    <w:lvl w:ilvl="8" w:tplc="04090005" w:tentative="1">
      <w:start w:val="1"/>
      <w:numFmt w:val="bullet"/>
      <w:lvlText w:val=""/>
      <w:lvlJc w:val="left"/>
      <w:pPr>
        <w:ind w:left="4122" w:hanging="400"/>
      </w:pPr>
      <w:rPr>
        <w:rFonts w:ascii="Wingdings" w:hAnsi="Wingdings" w:hint="default"/>
      </w:rPr>
    </w:lvl>
  </w:abstractNum>
  <w:abstractNum w:abstractNumId="2" w15:restartNumberingAfterBreak="0">
    <w:nsid w:val="1D5F7E59"/>
    <w:multiLevelType w:val="hybridMultilevel"/>
    <w:tmpl w:val="E036F8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4E5C52"/>
    <w:multiLevelType w:val="hybridMultilevel"/>
    <w:tmpl w:val="E9AC0786"/>
    <w:lvl w:ilvl="0" w:tplc="78D4C03A">
      <w:numFmt w:val="bullet"/>
      <w:lvlText w:val="•"/>
      <w:lvlJc w:val="left"/>
      <w:pPr>
        <w:ind w:left="400" w:hanging="400"/>
      </w:pPr>
      <w:rPr>
        <w:rFonts w:ascii="Times New Roman" w:eastAsia="Batang" w:hAnsi="Times New Roman" w:cs="Times New Roman" w:hint="default"/>
        <w:b w:val="0"/>
        <w:color w:val="auto"/>
        <w:sz w:val="22"/>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20615FF1"/>
    <w:multiLevelType w:val="hybridMultilevel"/>
    <w:tmpl w:val="A000B7AE"/>
    <w:lvl w:ilvl="0" w:tplc="04090003">
      <w:start w:val="1"/>
      <w:numFmt w:val="bullet"/>
      <w:lvlText w:val=""/>
      <w:lvlJc w:val="left"/>
      <w:pPr>
        <w:tabs>
          <w:tab w:val="num" w:pos="720"/>
        </w:tabs>
        <w:ind w:left="720" w:hanging="360"/>
      </w:pPr>
      <w:rPr>
        <w:rFonts w:ascii="Wingdings" w:hAnsi="Wingdings" w:hint="default"/>
        <w:b w:val="0"/>
        <w:color w:val="auto"/>
        <w:sz w:val="22"/>
      </w:rPr>
    </w:lvl>
    <w:lvl w:ilvl="1" w:tplc="78D4C03A">
      <w:numFmt w:val="bullet"/>
      <w:lvlText w:val="•"/>
      <w:lvlJc w:val="left"/>
      <w:pPr>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5C023E"/>
    <w:multiLevelType w:val="multilevel"/>
    <w:tmpl w:val="6650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F40D28"/>
    <w:multiLevelType w:val="hybridMultilevel"/>
    <w:tmpl w:val="4476B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051DD1"/>
    <w:multiLevelType w:val="hybridMultilevel"/>
    <w:tmpl w:val="51F6C002"/>
    <w:lvl w:ilvl="0" w:tplc="913C4B3C">
      <w:start w:val="1"/>
      <w:numFmt w:val="decimal"/>
      <w:lvlText w:val="%1."/>
      <w:lvlJc w:val="left"/>
      <w:pPr>
        <w:tabs>
          <w:tab w:val="num" w:pos="760"/>
        </w:tabs>
        <w:ind w:left="760" w:hanging="360"/>
      </w:pPr>
      <w:rPr>
        <w:rFonts w:hint="default"/>
        <w:i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15:restartNumberingAfterBreak="0">
    <w:nsid w:val="49283EAE"/>
    <w:multiLevelType w:val="hybridMultilevel"/>
    <w:tmpl w:val="5C300326"/>
    <w:lvl w:ilvl="0" w:tplc="C040E294">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2F03BC"/>
    <w:multiLevelType w:val="hybridMultilevel"/>
    <w:tmpl w:val="EFBCB71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626A523C"/>
    <w:multiLevelType w:val="hybridMultilevel"/>
    <w:tmpl w:val="1D06C98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631452EB"/>
    <w:multiLevelType w:val="hybridMultilevel"/>
    <w:tmpl w:val="9E940040"/>
    <w:lvl w:ilvl="0" w:tplc="78D4C03A">
      <w:numFmt w:val="bullet"/>
      <w:lvlText w:val="•"/>
      <w:lvlJc w:val="left"/>
      <w:pPr>
        <w:ind w:left="400" w:hanging="400"/>
      </w:pPr>
      <w:rPr>
        <w:rFonts w:ascii="Times New Roman" w:eastAsia="Batang"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6A2148F4"/>
    <w:multiLevelType w:val="hybridMultilevel"/>
    <w:tmpl w:val="610092F0"/>
    <w:lvl w:ilvl="0" w:tplc="C040E294">
      <w:start w:val="1"/>
      <w:numFmt w:val="decimal"/>
      <w:lvlText w:val="(%1)"/>
      <w:lvlJc w:val="left"/>
      <w:pPr>
        <w:ind w:left="360" w:hanging="360"/>
      </w:pPr>
      <w:rPr>
        <w:rFonts w:hint="default"/>
        <w:b w:val="0"/>
      </w:rPr>
    </w:lvl>
    <w:lvl w:ilvl="1" w:tplc="78D4C03A">
      <w:numFmt w:val="bullet"/>
      <w:lvlText w:val="•"/>
      <w:lvlJc w:val="left"/>
      <w:pPr>
        <w:ind w:left="985" w:hanging="585"/>
      </w:pPr>
      <w:rPr>
        <w:rFonts w:ascii="Times New Roman" w:eastAsia="Batang" w:hAnsi="Times New Roman" w:cs="Times New Roman" w:hint="default"/>
        <w:b/>
        <w:color w:val="000000"/>
      </w:rPr>
    </w:lvl>
    <w:lvl w:ilvl="2" w:tplc="0409001B">
      <w:start w:val="1"/>
      <w:numFmt w:val="lowerRoman"/>
      <w:lvlText w:val="%3."/>
      <w:lvlJc w:val="right"/>
      <w:pPr>
        <w:ind w:left="1200" w:hanging="400"/>
      </w:pPr>
    </w:lvl>
    <w:lvl w:ilvl="3" w:tplc="78D4C03A">
      <w:numFmt w:val="bullet"/>
      <w:lvlText w:val="•"/>
      <w:lvlJc w:val="left"/>
      <w:pPr>
        <w:ind w:left="1600" w:hanging="400"/>
      </w:pPr>
      <w:rPr>
        <w:rFonts w:ascii="Times New Roman" w:eastAsia="Batang" w:hAnsi="Times New Roman" w:cs="Times New Roman" w:hint="default"/>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15:restartNumberingAfterBreak="0">
    <w:nsid w:val="6C1665BC"/>
    <w:multiLevelType w:val="hybridMultilevel"/>
    <w:tmpl w:val="70D89174"/>
    <w:lvl w:ilvl="0" w:tplc="67B2A34C">
      <w:start w:val="1"/>
      <w:numFmt w:val="decimal"/>
      <w:lvlText w:val="(%1)"/>
      <w:lvlJc w:val="left"/>
      <w:pPr>
        <w:tabs>
          <w:tab w:val="num" w:pos="360"/>
        </w:tabs>
        <w:ind w:left="360" w:hanging="360"/>
      </w:pPr>
      <w:rPr>
        <w:rFonts w:ascii="Times New Roman" w:hAnsi="Times New Roman" w:cs="Times New Roman" w:hint="default"/>
        <w:b w:val="0"/>
        <w:color w:val="auto"/>
        <w:sz w:val="22"/>
      </w:rPr>
    </w:lvl>
    <w:lvl w:ilvl="1" w:tplc="04090003">
      <w:start w:val="1"/>
      <w:numFmt w:val="bullet"/>
      <w:lvlText w:val="o"/>
      <w:lvlJc w:val="left"/>
      <w:pPr>
        <w:tabs>
          <w:tab w:val="num" w:pos="1080"/>
        </w:tabs>
        <w:ind w:left="1080" w:hanging="360"/>
      </w:pPr>
      <w:rPr>
        <w:rFonts w:ascii="Courier New" w:hAnsi="Courier New" w:cs="Courier New" w:hint="default"/>
        <w:b w:val="0"/>
        <w:color w:val="auto"/>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FE213AD"/>
    <w:multiLevelType w:val="hybridMultilevel"/>
    <w:tmpl w:val="3886BB7E"/>
    <w:lvl w:ilvl="0" w:tplc="C3F0898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79BC6AA3"/>
    <w:multiLevelType w:val="hybridMultilevel"/>
    <w:tmpl w:val="92D0A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7"/>
  </w:num>
  <w:num w:numId="4">
    <w:abstractNumId w:val="15"/>
  </w:num>
  <w:num w:numId="5">
    <w:abstractNumId w:val="2"/>
  </w:num>
  <w:num w:numId="6">
    <w:abstractNumId w:val="13"/>
  </w:num>
  <w:num w:numId="7">
    <w:abstractNumId w:val="4"/>
  </w:num>
  <w:num w:numId="8">
    <w:abstractNumId w:val="0"/>
  </w:num>
  <w:num w:numId="9">
    <w:abstractNumId w:val="10"/>
  </w:num>
  <w:num w:numId="10">
    <w:abstractNumId w:val="5"/>
  </w:num>
  <w:num w:numId="11">
    <w:abstractNumId w:val="1"/>
  </w:num>
  <w:num w:numId="12">
    <w:abstractNumId w:val="12"/>
  </w:num>
  <w:num w:numId="13">
    <w:abstractNumId w:val="3"/>
  </w:num>
  <w:num w:numId="14">
    <w:abstractNumId w:val="1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427"/>
    <w:rsid w:val="00000D71"/>
    <w:rsid w:val="00021880"/>
    <w:rsid w:val="000229BA"/>
    <w:rsid w:val="00046A17"/>
    <w:rsid w:val="0006222E"/>
    <w:rsid w:val="00073AA0"/>
    <w:rsid w:val="00073BE6"/>
    <w:rsid w:val="0007468A"/>
    <w:rsid w:val="000773E3"/>
    <w:rsid w:val="00085E62"/>
    <w:rsid w:val="000863B3"/>
    <w:rsid w:val="00091723"/>
    <w:rsid w:val="000A6266"/>
    <w:rsid w:val="000B23C9"/>
    <w:rsid w:val="000B4A4D"/>
    <w:rsid w:val="000C07E3"/>
    <w:rsid w:val="000D1FF4"/>
    <w:rsid w:val="000D5655"/>
    <w:rsid w:val="000D661E"/>
    <w:rsid w:val="00102458"/>
    <w:rsid w:val="00104E8E"/>
    <w:rsid w:val="00113CF0"/>
    <w:rsid w:val="00125B06"/>
    <w:rsid w:val="0012640E"/>
    <w:rsid w:val="00130218"/>
    <w:rsid w:val="00130561"/>
    <w:rsid w:val="0013387B"/>
    <w:rsid w:val="001368EB"/>
    <w:rsid w:val="00167768"/>
    <w:rsid w:val="00171279"/>
    <w:rsid w:val="00175F4D"/>
    <w:rsid w:val="00190B3A"/>
    <w:rsid w:val="00191035"/>
    <w:rsid w:val="001948CB"/>
    <w:rsid w:val="001A68C3"/>
    <w:rsid w:val="001B795A"/>
    <w:rsid w:val="001C1296"/>
    <w:rsid w:val="001C55BC"/>
    <w:rsid w:val="001C5D8D"/>
    <w:rsid w:val="001C7912"/>
    <w:rsid w:val="001D3299"/>
    <w:rsid w:val="001D3E76"/>
    <w:rsid w:val="001E3F3F"/>
    <w:rsid w:val="00203A5C"/>
    <w:rsid w:val="0021238A"/>
    <w:rsid w:val="00223D76"/>
    <w:rsid w:val="00236F80"/>
    <w:rsid w:val="00246AB0"/>
    <w:rsid w:val="00254724"/>
    <w:rsid w:val="002549DD"/>
    <w:rsid w:val="0026208A"/>
    <w:rsid w:val="00267A31"/>
    <w:rsid w:val="00280623"/>
    <w:rsid w:val="00284149"/>
    <w:rsid w:val="00284C00"/>
    <w:rsid w:val="00287BB0"/>
    <w:rsid w:val="002926BB"/>
    <w:rsid w:val="00294BA2"/>
    <w:rsid w:val="002A77A1"/>
    <w:rsid w:val="002B4A2A"/>
    <w:rsid w:val="002B5839"/>
    <w:rsid w:val="002B6C28"/>
    <w:rsid w:val="002B6D70"/>
    <w:rsid w:val="002C75E5"/>
    <w:rsid w:val="002D03A1"/>
    <w:rsid w:val="002D3221"/>
    <w:rsid w:val="002E4D6D"/>
    <w:rsid w:val="00302776"/>
    <w:rsid w:val="00303E0A"/>
    <w:rsid w:val="0030559B"/>
    <w:rsid w:val="00320CF1"/>
    <w:rsid w:val="003227F8"/>
    <w:rsid w:val="00322803"/>
    <w:rsid w:val="003265C8"/>
    <w:rsid w:val="003363C6"/>
    <w:rsid w:val="003445CC"/>
    <w:rsid w:val="0035251F"/>
    <w:rsid w:val="00364CD3"/>
    <w:rsid w:val="003662E3"/>
    <w:rsid w:val="00371A10"/>
    <w:rsid w:val="00377EB5"/>
    <w:rsid w:val="00394054"/>
    <w:rsid w:val="00394BAB"/>
    <w:rsid w:val="003A4304"/>
    <w:rsid w:val="003B240B"/>
    <w:rsid w:val="003B2F70"/>
    <w:rsid w:val="003E476E"/>
    <w:rsid w:val="003F23C6"/>
    <w:rsid w:val="003F6963"/>
    <w:rsid w:val="0040692D"/>
    <w:rsid w:val="00412A68"/>
    <w:rsid w:val="00425E19"/>
    <w:rsid w:val="004279C4"/>
    <w:rsid w:val="00434780"/>
    <w:rsid w:val="00436AA3"/>
    <w:rsid w:val="00437807"/>
    <w:rsid w:val="0045227A"/>
    <w:rsid w:val="00454940"/>
    <w:rsid w:val="004555B7"/>
    <w:rsid w:val="00460392"/>
    <w:rsid w:val="0047475E"/>
    <w:rsid w:val="00475FD2"/>
    <w:rsid w:val="0048477C"/>
    <w:rsid w:val="004917CE"/>
    <w:rsid w:val="004951A0"/>
    <w:rsid w:val="004963C9"/>
    <w:rsid w:val="0049691E"/>
    <w:rsid w:val="004A264D"/>
    <w:rsid w:val="004A6E84"/>
    <w:rsid w:val="004A74F2"/>
    <w:rsid w:val="004B4E20"/>
    <w:rsid w:val="004D0601"/>
    <w:rsid w:val="004D6A5D"/>
    <w:rsid w:val="004D7244"/>
    <w:rsid w:val="004F24C9"/>
    <w:rsid w:val="004F6FEF"/>
    <w:rsid w:val="0050759C"/>
    <w:rsid w:val="00512EB9"/>
    <w:rsid w:val="00517468"/>
    <w:rsid w:val="00536424"/>
    <w:rsid w:val="00541E14"/>
    <w:rsid w:val="005501C8"/>
    <w:rsid w:val="005519C1"/>
    <w:rsid w:val="0057161F"/>
    <w:rsid w:val="005725C9"/>
    <w:rsid w:val="00584716"/>
    <w:rsid w:val="00586B63"/>
    <w:rsid w:val="0059345B"/>
    <w:rsid w:val="005940DA"/>
    <w:rsid w:val="005973C1"/>
    <w:rsid w:val="005A2523"/>
    <w:rsid w:val="005A4966"/>
    <w:rsid w:val="005A5744"/>
    <w:rsid w:val="005B51E6"/>
    <w:rsid w:val="005C1273"/>
    <w:rsid w:val="005D302D"/>
    <w:rsid w:val="005E34DB"/>
    <w:rsid w:val="005E38C7"/>
    <w:rsid w:val="005E3B3B"/>
    <w:rsid w:val="005E4D56"/>
    <w:rsid w:val="005E5521"/>
    <w:rsid w:val="005F3C82"/>
    <w:rsid w:val="005F5278"/>
    <w:rsid w:val="005F641C"/>
    <w:rsid w:val="0060211F"/>
    <w:rsid w:val="0061099D"/>
    <w:rsid w:val="00630655"/>
    <w:rsid w:val="0063779D"/>
    <w:rsid w:val="00653938"/>
    <w:rsid w:val="006677D1"/>
    <w:rsid w:val="00670045"/>
    <w:rsid w:val="006724A3"/>
    <w:rsid w:val="00680172"/>
    <w:rsid w:val="00690624"/>
    <w:rsid w:val="006A1949"/>
    <w:rsid w:val="006A5DCC"/>
    <w:rsid w:val="006B63C5"/>
    <w:rsid w:val="006C192B"/>
    <w:rsid w:val="006C7FD1"/>
    <w:rsid w:val="006D0A15"/>
    <w:rsid w:val="006D2D9D"/>
    <w:rsid w:val="006D4EDF"/>
    <w:rsid w:val="006D7739"/>
    <w:rsid w:val="006E6A83"/>
    <w:rsid w:val="00710B23"/>
    <w:rsid w:val="007179C3"/>
    <w:rsid w:val="00720C67"/>
    <w:rsid w:val="00725E4F"/>
    <w:rsid w:val="00740B2E"/>
    <w:rsid w:val="00746F8D"/>
    <w:rsid w:val="0075769E"/>
    <w:rsid w:val="00771F19"/>
    <w:rsid w:val="007857E5"/>
    <w:rsid w:val="00786D05"/>
    <w:rsid w:val="00787A29"/>
    <w:rsid w:val="00787A5C"/>
    <w:rsid w:val="007A33F0"/>
    <w:rsid w:val="007B0767"/>
    <w:rsid w:val="007B4A17"/>
    <w:rsid w:val="007B5A71"/>
    <w:rsid w:val="007C6A71"/>
    <w:rsid w:val="007C6AE4"/>
    <w:rsid w:val="007F14B2"/>
    <w:rsid w:val="00821E18"/>
    <w:rsid w:val="00822364"/>
    <w:rsid w:val="008223EB"/>
    <w:rsid w:val="008328A9"/>
    <w:rsid w:val="008345B0"/>
    <w:rsid w:val="008352DD"/>
    <w:rsid w:val="0083739C"/>
    <w:rsid w:val="00843457"/>
    <w:rsid w:val="00844368"/>
    <w:rsid w:val="00844E00"/>
    <w:rsid w:val="00845F37"/>
    <w:rsid w:val="00871A83"/>
    <w:rsid w:val="008B28A8"/>
    <w:rsid w:val="008C1AED"/>
    <w:rsid w:val="008D0810"/>
    <w:rsid w:val="008D6A15"/>
    <w:rsid w:val="008F118D"/>
    <w:rsid w:val="00901E28"/>
    <w:rsid w:val="00903387"/>
    <w:rsid w:val="00913315"/>
    <w:rsid w:val="00934715"/>
    <w:rsid w:val="0093479E"/>
    <w:rsid w:val="00943140"/>
    <w:rsid w:val="0095233D"/>
    <w:rsid w:val="00953F35"/>
    <w:rsid w:val="00960B5D"/>
    <w:rsid w:val="0096420B"/>
    <w:rsid w:val="0097147D"/>
    <w:rsid w:val="00975B92"/>
    <w:rsid w:val="00977844"/>
    <w:rsid w:val="00980702"/>
    <w:rsid w:val="009979B4"/>
    <w:rsid w:val="009B42F4"/>
    <w:rsid w:val="009C32F7"/>
    <w:rsid w:val="009C5113"/>
    <w:rsid w:val="009D2421"/>
    <w:rsid w:val="009D5ECF"/>
    <w:rsid w:val="009F079F"/>
    <w:rsid w:val="009F44BA"/>
    <w:rsid w:val="00A01429"/>
    <w:rsid w:val="00A031DD"/>
    <w:rsid w:val="00A05E0E"/>
    <w:rsid w:val="00A16294"/>
    <w:rsid w:val="00A17427"/>
    <w:rsid w:val="00A22DA4"/>
    <w:rsid w:val="00A22F1D"/>
    <w:rsid w:val="00A2362A"/>
    <w:rsid w:val="00A3656D"/>
    <w:rsid w:val="00A428FA"/>
    <w:rsid w:val="00A56873"/>
    <w:rsid w:val="00A57390"/>
    <w:rsid w:val="00A62D89"/>
    <w:rsid w:val="00A7688F"/>
    <w:rsid w:val="00A83DA2"/>
    <w:rsid w:val="00A924DD"/>
    <w:rsid w:val="00A93524"/>
    <w:rsid w:val="00AA273B"/>
    <w:rsid w:val="00AA2E93"/>
    <w:rsid w:val="00AB0AB7"/>
    <w:rsid w:val="00AC16F0"/>
    <w:rsid w:val="00AD0A07"/>
    <w:rsid w:val="00AD397E"/>
    <w:rsid w:val="00AE0636"/>
    <w:rsid w:val="00AF1E90"/>
    <w:rsid w:val="00B007D7"/>
    <w:rsid w:val="00B00B33"/>
    <w:rsid w:val="00B01398"/>
    <w:rsid w:val="00B13ADC"/>
    <w:rsid w:val="00B25B72"/>
    <w:rsid w:val="00B4056B"/>
    <w:rsid w:val="00B5356A"/>
    <w:rsid w:val="00B64FCF"/>
    <w:rsid w:val="00B70B5F"/>
    <w:rsid w:val="00B71C9B"/>
    <w:rsid w:val="00B71E33"/>
    <w:rsid w:val="00B80026"/>
    <w:rsid w:val="00B8055B"/>
    <w:rsid w:val="00B82C07"/>
    <w:rsid w:val="00B8518C"/>
    <w:rsid w:val="00B8695B"/>
    <w:rsid w:val="00B9234A"/>
    <w:rsid w:val="00B95C4E"/>
    <w:rsid w:val="00BC62E4"/>
    <w:rsid w:val="00BC63AD"/>
    <w:rsid w:val="00BD657A"/>
    <w:rsid w:val="00BE1B1B"/>
    <w:rsid w:val="00BE22B3"/>
    <w:rsid w:val="00C00FA8"/>
    <w:rsid w:val="00C04211"/>
    <w:rsid w:val="00C059D0"/>
    <w:rsid w:val="00C11948"/>
    <w:rsid w:val="00C2214F"/>
    <w:rsid w:val="00C24295"/>
    <w:rsid w:val="00C2640C"/>
    <w:rsid w:val="00C328C7"/>
    <w:rsid w:val="00C4046E"/>
    <w:rsid w:val="00C45562"/>
    <w:rsid w:val="00C46B1B"/>
    <w:rsid w:val="00C64AFA"/>
    <w:rsid w:val="00C72236"/>
    <w:rsid w:val="00C77B9A"/>
    <w:rsid w:val="00C92634"/>
    <w:rsid w:val="00CA312F"/>
    <w:rsid w:val="00CC3BF4"/>
    <w:rsid w:val="00CC440D"/>
    <w:rsid w:val="00CE5943"/>
    <w:rsid w:val="00CF0C23"/>
    <w:rsid w:val="00CF1E1A"/>
    <w:rsid w:val="00D1732E"/>
    <w:rsid w:val="00D3054C"/>
    <w:rsid w:val="00D41446"/>
    <w:rsid w:val="00D4378A"/>
    <w:rsid w:val="00D461ED"/>
    <w:rsid w:val="00D50D37"/>
    <w:rsid w:val="00D517B3"/>
    <w:rsid w:val="00D55831"/>
    <w:rsid w:val="00D627F7"/>
    <w:rsid w:val="00D700B5"/>
    <w:rsid w:val="00D8387C"/>
    <w:rsid w:val="00D83885"/>
    <w:rsid w:val="00D8772B"/>
    <w:rsid w:val="00D9475D"/>
    <w:rsid w:val="00DA4353"/>
    <w:rsid w:val="00DB2FF1"/>
    <w:rsid w:val="00DC23C1"/>
    <w:rsid w:val="00DC73FF"/>
    <w:rsid w:val="00DD1220"/>
    <w:rsid w:val="00DE279F"/>
    <w:rsid w:val="00DF4AB7"/>
    <w:rsid w:val="00DF603A"/>
    <w:rsid w:val="00E0527C"/>
    <w:rsid w:val="00E22E24"/>
    <w:rsid w:val="00E3764E"/>
    <w:rsid w:val="00E40FD5"/>
    <w:rsid w:val="00E42A0A"/>
    <w:rsid w:val="00E6799E"/>
    <w:rsid w:val="00E71FA5"/>
    <w:rsid w:val="00E8172C"/>
    <w:rsid w:val="00E818F4"/>
    <w:rsid w:val="00E81F15"/>
    <w:rsid w:val="00E83EFD"/>
    <w:rsid w:val="00E911BB"/>
    <w:rsid w:val="00E96BAE"/>
    <w:rsid w:val="00E97611"/>
    <w:rsid w:val="00EA6F4D"/>
    <w:rsid w:val="00EB549C"/>
    <w:rsid w:val="00EC7278"/>
    <w:rsid w:val="00EC78C5"/>
    <w:rsid w:val="00ED1F7A"/>
    <w:rsid w:val="00ED4987"/>
    <w:rsid w:val="00ED5B50"/>
    <w:rsid w:val="00EE09E0"/>
    <w:rsid w:val="00EE2511"/>
    <w:rsid w:val="00EE2B42"/>
    <w:rsid w:val="00EE3D09"/>
    <w:rsid w:val="00EF2200"/>
    <w:rsid w:val="00F03733"/>
    <w:rsid w:val="00F06043"/>
    <w:rsid w:val="00F145CC"/>
    <w:rsid w:val="00F303F6"/>
    <w:rsid w:val="00F30B5B"/>
    <w:rsid w:val="00F56DBB"/>
    <w:rsid w:val="00F70FAF"/>
    <w:rsid w:val="00F71190"/>
    <w:rsid w:val="00F716BA"/>
    <w:rsid w:val="00F84843"/>
    <w:rsid w:val="00F86F9F"/>
    <w:rsid w:val="00F909BB"/>
    <w:rsid w:val="00F913E3"/>
    <w:rsid w:val="00F92C6A"/>
    <w:rsid w:val="00F93B87"/>
    <w:rsid w:val="00FB15E2"/>
    <w:rsid w:val="00FC20BF"/>
    <w:rsid w:val="00FC5DEC"/>
    <w:rsid w:val="00FD7DF2"/>
    <w:rsid w:val="00FE0F4C"/>
    <w:rsid w:val="00FE7A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D468F"/>
  <w15:docId w15:val="{46519C9E-A738-8A4A-8292-CC0552D3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218"/>
    <w:rPr>
      <w:sz w:val="24"/>
      <w:szCs w:val="24"/>
      <w:lang w:eastAsia="en-US"/>
    </w:rPr>
  </w:style>
  <w:style w:type="paragraph" w:styleId="Heading1">
    <w:name w:val="heading 1"/>
    <w:basedOn w:val="Normal"/>
    <w:next w:val="Normal"/>
    <w:qFormat/>
    <w:rsid w:val="00130218"/>
    <w:pPr>
      <w:keepNext/>
      <w:widowControl w:val="0"/>
      <w:snapToGrid w:val="0"/>
      <w:spacing w:after="120"/>
      <w:jc w:val="center"/>
      <w:outlineLvl w:val="0"/>
    </w:pPr>
    <w:rPr>
      <w:rFonts w:eastAsia="Arial Unicode MS"/>
      <w:b/>
      <w:szCs w:val="20"/>
    </w:rPr>
  </w:style>
  <w:style w:type="paragraph" w:styleId="Heading2">
    <w:name w:val="heading 2"/>
    <w:basedOn w:val="Normal"/>
    <w:next w:val="Normal"/>
    <w:qFormat/>
    <w:rsid w:val="0013021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30218"/>
    <w:pPr>
      <w:keepNext/>
      <w:ind w:left="720"/>
      <w:outlineLvl w:val="2"/>
    </w:pPr>
    <w:rPr>
      <w:i/>
      <w:i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130218"/>
    <w:pPr>
      <w:keepNext/>
      <w:widowControl w:val="0"/>
      <w:snapToGrid w:val="0"/>
      <w:spacing w:before="100" w:after="100"/>
      <w:outlineLvl w:val="1"/>
    </w:pPr>
    <w:rPr>
      <w:b/>
      <w:kern w:val="36"/>
      <w:sz w:val="48"/>
      <w:szCs w:val="20"/>
    </w:rPr>
  </w:style>
  <w:style w:type="character" w:styleId="Hyperlink">
    <w:name w:val="Hyperlink"/>
    <w:basedOn w:val="DefaultParagraphFont"/>
    <w:rsid w:val="00130218"/>
    <w:rPr>
      <w:color w:val="0000FF"/>
      <w:u w:val="single"/>
    </w:rPr>
  </w:style>
  <w:style w:type="character" w:customStyle="1" w:styleId="HTMLMarkup">
    <w:name w:val="HTML Markup"/>
    <w:rsid w:val="00130218"/>
    <w:rPr>
      <w:vanish/>
      <w:webHidden w:val="0"/>
      <w:color w:val="FF0000"/>
    </w:rPr>
  </w:style>
  <w:style w:type="paragraph" w:customStyle="1" w:styleId="Blockquote">
    <w:name w:val="Blockquote"/>
    <w:basedOn w:val="Normal"/>
    <w:rsid w:val="00130218"/>
    <w:pPr>
      <w:widowControl w:val="0"/>
      <w:snapToGrid w:val="0"/>
      <w:spacing w:before="100" w:after="100"/>
      <w:ind w:left="360" w:right="360"/>
    </w:pPr>
    <w:rPr>
      <w:szCs w:val="20"/>
    </w:rPr>
  </w:style>
  <w:style w:type="paragraph" w:customStyle="1" w:styleId="H4">
    <w:name w:val="H4"/>
    <w:basedOn w:val="Normal"/>
    <w:next w:val="Normal"/>
    <w:rsid w:val="00130218"/>
    <w:pPr>
      <w:keepNext/>
      <w:widowControl w:val="0"/>
      <w:snapToGrid w:val="0"/>
      <w:spacing w:before="100" w:after="100"/>
      <w:outlineLvl w:val="4"/>
    </w:pPr>
    <w:rPr>
      <w:b/>
      <w:szCs w:val="20"/>
    </w:rPr>
  </w:style>
  <w:style w:type="paragraph" w:customStyle="1" w:styleId="DefinitionList">
    <w:name w:val="Definition List"/>
    <w:basedOn w:val="Normal"/>
    <w:next w:val="DefinitionTerm"/>
    <w:rsid w:val="00130218"/>
    <w:pPr>
      <w:widowControl w:val="0"/>
      <w:snapToGrid w:val="0"/>
      <w:ind w:left="360"/>
    </w:pPr>
    <w:rPr>
      <w:szCs w:val="20"/>
    </w:rPr>
  </w:style>
  <w:style w:type="paragraph" w:customStyle="1" w:styleId="DefinitionTerm">
    <w:name w:val="Definition Term"/>
    <w:basedOn w:val="Normal"/>
    <w:next w:val="DefinitionList"/>
    <w:rsid w:val="00130218"/>
    <w:pPr>
      <w:widowControl w:val="0"/>
      <w:snapToGrid w:val="0"/>
    </w:pPr>
    <w:rPr>
      <w:szCs w:val="20"/>
    </w:rPr>
  </w:style>
  <w:style w:type="paragraph" w:styleId="BodyTextIndent">
    <w:name w:val="Body Text Indent"/>
    <w:basedOn w:val="Normal"/>
    <w:rsid w:val="00130218"/>
    <w:pPr>
      <w:widowControl w:val="0"/>
      <w:snapToGrid w:val="0"/>
      <w:ind w:left="720"/>
    </w:pPr>
    <w:rPr>
      <w:szCs w:val="20"/>
    </w:rPr>
  </w:style>
  <w:style w:type="character" w:styleId="FollowedHyperlink">
    <w:name w:val="FollowedHyperlink"/>
    <w:basedOn w:val="DefaultParagraphFont"/>
    <w:rsid w:val="00130218"/>
    <w:rPr>
      <w:color w:val="800080"/>
      <w:u w:val="single"/>
    </w:rPr>
  </w:style>
  <w:style w:type="paragraph" w:styleId="NormalWeb">
    <w:name w:val="Normal (Web)"/>
    <w:basedOn w:val="Normal"/>
    <w:uiPriority w:val="99"/>
    <w:rsid w:val="00130218"/>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130218"/>
    <w:rPr>
      <w:i/>
      <w:iCs/>
    </w:rPr>
  </w:style>
  <w:style w:type="character" w:styleId="Strong">
    <w:name w:val="Strong"/>
    <w:basedOn w:val="DefaultParagraphFont"/>
    <w:uiPriority w:val="22"/>
    <w:qFormat/>
    <w:rsid w:val="00130218"/>
    <w:rPr>
      <w:b/>
      <w:bCs/>
    </w:rPr>
  </w:style>
  <w:style w:type="paragraph" w:styleId="HTMLPreformatted">
    <w:name w:val="HTML Preformatted"/>
    <w:basedOn w:val="Normal"/>
    <w:rsid w:val="0013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itle">
    <w:name w:val="Title"/>
    <w:basedOn w:val="Normal"/>
    <w:qFormat/>
    <w:rsid w:val="00130218"/>
    <w:pPr>
      <w:tabs>
        <w:tab w:val="left" w:pos="8280"/>
      </w:tabs>
      <w:jc w:val="center"/>
    </w:pPr>
    <w:rPr>
      <w:rFonts w:ascii="Arial" w:hAnsi="Arial" w:cs="Arial"/>
      <w:sz w:val="28"/>
    </w:rPr>
  </w:style>
  <w:style w:type="paragraph" w:styleId="BalloonText">
    <w:name w:val="Balloon Text"/>
    <w:basedOn w:val="Normal"/>
    <w:semiHidden/>
    <w:rsid w:val="00130218"/>
    <w:rPr>
      <w:rFonts w:ascii="Tahoma" w:hAnsi="Tahoma" w:cs="Tahoma"/>
      <w:sz w:val="16"/>
      <w:szCs w:val="16"/>
    </w:rPr>
  </w:style>
  <w:style w:type="paragraph" w:styleId="Footer">
    <w:name w:val="footer"/>
    <w:basedOn w:val="Normal"/>
    <w:rsid w:val="00130218"/>
    <w:pPr>
      <w:tabs>
        <w:tab w:val="center" w:pos="4320"/>
        <w:tab w:val="right" w:pos="8640"/>
      </w:tabs>
    </w:pPr>
  </w:style>
  <w:style w:type="character" w:styleId="PageNumber">
    <w:name w:val="page number"/>
    <w:basedOn w:val="DefaultParagraphFont"/>
    <w:rsid w:val="00130218"/>
  </w:style>
  <w:style w:type="paragraph" w:styleId="FootnoteText">
    <w:name w:val="footnote text"/>
    <w:basedOn w:val="Normal"/>
    <w:semiHidden/>
    <w:rsid w:val="00B64FCF"/>
    <w:pPr>
      <w:snapToGrid w:val="0"/>
    </w:pPr>
  </w:style>
  <w:style w:type="character" w:styleId="FootnoteReference">
    <w:name w:val="footnote reference"/>
    <w:basedOn w:val="DefaultParagraphFont"/>
    <w:semiHidden/>
    <w:rsid w:val="00B64FCF"/>
    <w:rPr>
      <w:vertAlign w:val="superscript"/>
    </w:rPr>
  </w:style>
  <w:style w:type="table" w:styleId="TableGrid">
    <w:name w:val="Table Grid"/>
    <w:basedOn w:val="TableNormal"/>
    <w:rsid w:val="00CC3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62D89"/>
    <w:rPr>
      <w:sz w:val="16"/>
      <w:szCs w:val="16"/>
    </w:rPr>
  </w:style>
  <w:style w:type="paragraph" w:styleId="CommentText">
    <w:name w:val="annotation text"/>
    <w:basedOn w:val="Normal"/>
    <w:semiHidden/>
    <w:rsid w:val="00A62D89"/>
    <w:rPr>
      <w:sz w:val="20"/>
      <w:szCs w:val="20"/>
    </w:rPr>
  </w:style>
  <w:style w:type="paragraph" w:styleId="CommentSubject">
    <w:name w:val="annotation subject"/>
    <w:basedOn w:val="CommentText"/>
    <w:next w:val="CommentText"/>
    <w:semiHidden/>
    <w:rsid w:val="00A62D89"/>
    <w:rPr>
      <w:b/>
      <w:bCs/>
    </w:rPr>
  </w:style>
  <w:style w:type="paragraph" w:customStyle="1" w:styleId="Title1">
    <w:name w:val="Title1"/>
    <w:basedOn w:val="Normal"/>
    <w:rsid w:val="008352DD"/>
    <w:pPr>
      <w:spacing w:before="100" w:beforeAutospacing="1" w:after="100" w:afterAutospacing="1"/>
    </w:pPr>
    <w:rPr>
      <w:lang w:eastAsia="ko-KR"/>
    </w:rPr>
  </w:style>
  <w:style w:type="paragraph" w:customStyle="1" w:styleId="author">
    <w:name w:val="author"/>
    <w:basedOn w:val="Normal"/>
    <w:rsid w:val="008352DD"/>
    <w:pPr>
      <w:spacing w:before="100" w:beforeAutospacing="1" w:after="100" w:afterAutospacing="1"/>
    </w:pPr>
    <w:rPr>
      <w:lang w:eastAsia="ko-KR"/>
    </w:rPr>
  </w:style>
  <w:style w:type="character" w:customStyle="1" w:styleId="apple-converted-space">
    <w:name w:val="apple-converted-space"/>
    <w:basedOn w:val="DefaultParagraphFont"/>
    <w:rsid w:val="008352DD"/>
  </w:style>
  <w:style w:type="character" w:customStyle="1" w:styleId="authorafilation">
    <w:name w:val="author_afilation"/>
    <w:basedOn w:val="DefaultParagraphFont"/>
    <w:rsid w:val="008352DD"/>
  </w:style>
  <w:style w:type="paragraph" w:customStyle="1" w:styleId="isbn">
    <w:name w:val="isbn"/>
    <w:basedOn w:val="Normal"/>
    <w:rsid w:val="008352DD"/>
    <w:pPr>
      <w:spacing w:before="100" w:beforeAutospacing="1" w:after="100" w:afterAutospacing="1"/>
    </w:pPr>
    <w:rPr>
      <w:lang w:eastAsia="ko-KR"/>
    </w:rPr>
  </w:style>
  <w:style w:type="character" w:customStyle="1" w:styleId="txtbold">
    <w:name w:val="txtbold"/>
    <w:basedOn w:val="DefaultParagraphFont"/>
    <w:rsid w:val="00A16294"/>
  </w:style>
  <w:style w:type="character" w:customStyle="1" w:styleId="underline">
    <w:name w:val="underline"/>
    <w:basedOn w:val="DefaultParagraphFont"/>
    <w:rsid w:val="00A16294"/>
  </w:style>
  <w:style w:type="paragraph" w:styleId="DocumentMap">
    <w:name w:val="Document Map"/>
    <w:basedOn w:val="Normal"/>
    <w:link w:val="DocumentMapChar"/>
    <w:rsid w:val="00A16294"/>
    <w:rPr>
      <w:rFonts w:ascii="Tahoma" w:hAnsi="Tahoma" w:cs="Tahoma"/>
      <w:sz w:val="16"/>
      <w:szCs w:val="16"/>
    </w:rPr>
  </w:style>
  <w:style w:type="character" w:customStyle="1" w:styleId="DocumentMapChar">
    <w:name w:val="Document Map Char"/>
    <w:basedOn w:val="DefaultParagraphFont"/>
    <w:link w:val="DocumentMap"/>
    <w:rsid w:val="00A16294"/>
    <w:rPr>
      <w:rFonts w:ascii="Tahoma" w:hAnsi="Tahoma" w:cs="Tahoma"/>
      <w:sz w:val="16"/>
      <w:szCs w:val="16"/>
      <w:lang w:eastAsia="en-US"/>
    </w:rPr>
  </w:style>
  <w:style w:type="character" w:customStyle="1" w:styleId="apple-style-span">
    <w:name w:val="apple-style-span"/>
    <w:basedOn w:val="DefaultParagraphFont"/>
    <w:rsid w:val="002926BB"/>
  </w:style>
  <w:style w:type="paragraph" w:styleId="Header">
    <w:name w:val="header"/>
    <w:basedOn w:val="Normal"/>
    <w:link w:val="HeaderChar"/>
    <w:rsid w:val="00903387"/>
    <w:pPr>
      <w:tabs>
        <w:tab w:val="center" w:pos="4513"/>
        <w:tab w:val="right" w:pos="9026"/>
      </w:tabs>
      <w:snapToGrid w:val="0"/>
    </w:pPr>
  </w:style>
  <w:style w:type="character" w:customStyle="1" w:styleId="HeaderChar">
    <w:name w:val="Header Char"/>
    <w:basedOn w:val="DefaultParagraphFont"/>
    <w:link w:val="Header"/>
    <w:rsid w:val="00903387"/>
    <w:rPr>
      <w:sz w:val="24"/>
      <w:szCs w:val="24"/>
      <w:lang w:eastAsia="en-US"/>
    </w:rPr>
  </w:style>
  <w:style w:type="paragraph" w:styleId="ListParagraph">
    <w:name w:val="List Paragraph"/>
    <w:basedOn w:val="Normal"/>
    <w:uiPriority w:val="34"/>
    <w:qFormat/>
    <w:rsid w:val="005B51E6"/>
    <w:pPr>
      <w:ind w:leftChars="400" w:left="800"/>
    </w:pPr>
  </w:style>
  <w:style w:type="character" w:customStyle="1" w:styleId="il">
    <w:name w:val="il"/>
    <w:basedOn w:val="DefaultParagraphFont"/>
    <w:rsid w:val="00425E19"/>
  </w:style>
  <w:style w:type="character" w:customStyle="1" w:styleId="aqj">
    <w:name w:val="aqj"/>
    <w:basedOn w:val="DefaultParagraphFont"/>
    <w:rsid w:val="0030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7675">
      <w:bodyDiv w:val="1"/>
      <w:marLeft w:val="0"/>
      <w:marRight w:val="0"/>
      <w:marTop w:val="0"/>
      <w:marBottom w:val="0"/>
      <w:divBdr>
        <w:top w:val="none" w:sz="0" w:space="0" w:color="auto"/>
        <w:left w:val="none" w:sz="0" w:space="0" w:color="auto"/>
        <w:bottom w:val="none" w:sz="0" w:space="0" w:color="auto"/>
        <w:right w:val="none" w:sz="0" w:space="0" w:color="auto"/>
      </w:divBdr>
    </w:div>
    <w:div w:id="143744242">
      <w:bodyDiv w:val="1"/>
      <w:marLeft w:val="0"/>
      <w:marRight w:val="0"/>
      <w:marTop w:val="0"/>
      <w:marBottom w:val="0"/>
      <w:divBdr>
        <w:top w:val="none" w:sz="0" w:space="0" w:color="auto"/>
        <w:left w:val="none" w:sz="0" w:space="0" w:color="auto"/>
        <w:bottom w:val="none" w:sz="0" w:space="0" w:color="auto"/>
        <w:right w:val="none" w:sz="0" w:space="0" w:color="auto"/>
      </w:divBdr>
      <w:divsChild>
        <w:div w:id="1601453900">
          <w:marLeft w:val="0"/>
          <w:marRight w:val="0"/>
          <w:marTop w:val="0"/>
          <w:marBottom w:val="0"/>
          <w:divBdr>
            <w:top w:val="none" w:sz="0" w:space="0" w:color="auto"/>
            <w:left w:val="none" w:sz="0" w:space="0" w:color="auto"/>
            <w:bottom w:val="none" w:sz="0" w:space="0" w:color="auto"/>
            <w:right w:val="none" w:sz="0" w:space="0" w:color="auto"/>
          </w:divBdr>
        </w:div>
        <w:div w:id="1420062909">
          <w:marLeft w:val="0"/>
          <w:marRight w:val="0"/>
          <w:marTop w:val="0"/>
          <w:marBottom w:val="0"/>
          <w:divBdr>
            <w:top w:val="none" w:sz="0" w:space="0" w:color="auto"/>
            <w:left w:val="none" w:sz="0" w:space="0" w:color="auto"/>
            <w:bottom w:val="none" w:sz="0" w:space="0" w:color="auto"/>
            <w:right w:val="none" w:sz="0" w:space="0" w:color="auto"/>
          </w:divBdr>
        </w:div>
        <w:div w:id="859394301">
          <w:marLeft w:val="0"/>
          <w:marRight w:val="0"/>
          <w:marTop w:val="0"/>
          <w:marBottom w:val="0"/>
          <w:divBdr>
            <w:top w:val="none" w:sz="0" w:space="0" w:color="auto"/>
            <w:left w:val="none" w:sz="0" w:space="0" w:color="auto"/>
            <w:bottom w:val="none" w:sz="0" w:space="0" w:color="auto"/>
            <w:right w:val="none" w:sz="0" w:space="0" w:color="auto"/>
          </w:divBdr>
        </w:div>
      </w:divsChild>
    </w:div>
    <w:div w:id="462579200">
      <w:bodyDiv w:val="1"/>
      <w:marLeft w:val="0"/>
      <w:marRight w:val="0"/>
      <w:marTop w:val="0"/>
      <w:marBottom w:val="0"/>
      <w:divBdr>
        <w:top w:val="none" w:sz="0" w:space="0" w:color="auto"/>
        <w:left w:val="none" w:sz="0" w:space="0" w:color="auto"/>
        <w:bottom w:val="none" w:sz="0" w:space="0" w:color="auto"/>
        <w:right w:val="none" w:sz="0" w:space="0" w:color="auto"/>
      </w:divBdr>
      <w:divsChild>
        <w:div w:id="49769622">
          <w:marLeft w:val="0"/>
          <w:marRight w:val="0"/>
          <w:marTop w:val="0"/>
          <w:marBottom w:val="0"/>
          <w:divBdr>
            <w:top w:val="none" w:sz="0" w:space="0" w:color="auto"/>
            <w:left w:val="none" w:sz="0" w:space="0" w:color="auto"/>
            <w:bottom w:val="none" w:sz="0" w:space="0" w:color="auto"/>
            <w:right w:val="none" w:sz="0" w:space="0" w:color="auto"/>
          </w:divBdr>
        </w:div>
        <w:div w:id="525946685">
          <w:marLeft w:val="0"/>
          <w:marRight w:val="0"/>
          <w:marTop w:val="0"/>
          <w:marBottom w:val="0"/>
          <w:divBdr>
            <w:top w:val="none" w:sz="0" w:space="0" w:color="auto"/>
            <w:left w:val="none" w:sz="0" w:space="0" w:color="auto"/>
            <w:bottom w:val="none" w:sz="0" w:space="0" w:color="auto"/>
            <w:right w:val="none" w:sz="0" w:space="0" w:color="auto"/>
          </w:divBdr>
        </w:div>
        <w:div w:id="1321621774">
          <w:marLeft w:val="0"/>
          <w:marRight w:val="0"/>
          <w:marTop w:val="0"/>
          <w:marBottom w:val="68"/>
          <w:divBdr>
            <w:top w:val="none" w:sz="0" w:space="0" w:color="auto"/>
            <w:left w:val="none" w:sz="0" w:space="0" w:color="auto"/>
            <w:bottom w:val="none" w:sz="0" w:space="0" w:color="auto"/>
            <w:right w:val="none" w:sz="0" w:space="0" w:color="auto"/>
          </w:divBdr>
        </w:div>
      </w:divsChild>
    </w:div>
    <w:div w:id="1009987570">
      <w:bodyDiv w:val="1"/>
      <w:marLeft w:val="0"/>
      <w:marRight w:val="0"/>
      <w:marTop w:val="0"/>
      <w:marBottom w:val="0"/>
      <w:divBdr>
        <w:top w:val="none" w:sz="0" w:space="0" w:color="auto"/>
        <w:left w:val="none" w:sz="0" w:space="0" w:color="auto"/>
        <w:bottom w:val="none" w:sz="0" w:space="0" w:color="auto"/>
        <w:right w:val="none" w:sz="0" w:space="0" w:color="auto"/>
      </w:divBdr>
    </w:div>
    <w:div w:id="1079206218">
      <w:bodyDiv w:val="1"/>
      <w:marLeft w:val="0"/>
      <w:marRight w:val="0"/>
      <w:marTop w:val="0"/>
      <w:marBottom w:val="0"/>
      <w:divBdr>
        <w:top w:val="none" w:sz="0" w:space="0" w:color="auto"/>
        <w:left w:val="none" w:sz="0" w:space="0" w:color="auto"/>
        <w:bottom w:val="none" w:sz="0" w:space="0" w:color="auto"/>
        <w:right w:val="none" w:sz="0" w:space="0" w:color="auto"/>
      </w:divBdr>
    </w:div>
    <w:div w:id="1091699672">
      <w:bodyDiv w:val="1"/>
      <w:marLeft w:val="0"/>
      <w:marRight w:val="0"/>
      <w:marTop w:val="0"/>
      <w:marBottom w:val="0"/>
      <w:divBdr>
        <w:top w:val="none" w:sz="0" w:space="0" w:color="auto"/>
        <w:left w:val="none" w:sz="0" w:space="0" w:color="auto"/>
        <w:bottom w:val="none" w:sz="0" w:space="0" w:color="auto"/>
        <w:right w:val="none" w:sz="0" w:space="0" w:color="auto"/>
      </w:divBdr>
    </w:div>
    <w:div w:id="1601597710">
      <w:bodyDiv w:val="1"/>
      <w:marLeft w:val="0"/>
      <w:marRight w:val="0"/>
      <w:marTop w:val="0"/>
      <w:marBottom w:val="0"/>
      <w:divBdr>
        <w:top w:val="none" w:sz="0" w:space="0" w:color="auto"/>
        <w:left w:val="none" w:sz="0" w:space="0" w:color="auto"/>
        <w:bottom w:val="none" w:sz="0" w:space="0" w:color="auto"/>
        <w:right w:val="none" w:sz="0" w:space="0" w:color="auto"/>
      </w:divBdr>
      <w:divsChild>
        <w:div w:id="151414589">
          <w:marLeft w:val="0"/>
          <w:marRight w:val="0"/>
          <w:marTop w:val="0"/>
          <w:marBottom w:val="0"/>
          <w:divBdr>
            <w:top w:val="none" w:sz="0" w:space="0" w:color="auto"/>
            <w:left w:val="none" w:sz="0" w:space="0" w:color="auto"/>
            <w:bottom w:val="none" w:sz="0" w:space="0" w:color="auto"/>
            <w:right w:val="none" w:sz="0" w:space="0" w:color="auto"/>
          </w:divBdr>
        </w:div>
        <w:div w:id="2063865370">
          <w:marLeft w:val="0"/>
          <w:marRight w:val="0"/>
          <w:marTop w:val="0"/>
          <w:marBottom w:val="0"/>
          <w:divBdr>
            <w:top w:val="none" w:sz="0" w:space="0" w:color="auto"/>
            <w:left w:val="none" w:sz="0" w:space="0" w:color="auto"/>
            <w:bottom w:val="none" w:sz="0" w:space="0" w:color="auto"/>
            <w:right w:val="none" w:sz="0" w:space="0" w:color="auto"/>
          </w:divBdr>
          <w:divsChild>
            <w:div w:id="637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25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639">
          <w:marLeft w:val="0"/>
          <w:marRight w:val="0"/>
          <w:marTop w:val="0"/>
          <w:marBottom w:val="0"/>
          <w:divBdr>
            <w:top w:val="none" w:sz="0" w:space="0" w:color="auto"/>
            <w:left w:val="none" w:sz="0" w:space="0" w:color="auto"/>
            <w:bottom w:val="none" w:sz="0" w:space="0" w:color="auto"/>
            <w:right w:val="none" w:sz="0" w:space="0" w:color="auto"/>
          </w:divBdr>
        </w:div>
        <w:div w:id="1829900595">
          <w:marLeft w:val="0"/>
          <w:marRight w:val="0"/>
          <w:marTop w:val="0"/>
          <w:marBottom w:val="0"/>
          <w:divBdr>
            <w:top w:val="none" w:sz="0" w:space="0" w:color="auto"/>
            <w:left w:val="none" w:sz="0" w:space="0" w:color="auto"/>
            <w:bottom w:val="none" w:sz="0" w:space="0" w:color="auto"/>
            <w:right w:val="none" w:sz="0" w:space="0" w:color="auto"/>
          </w:divBdr>
        </w:div>
        <w:div w:id="1405227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chun@hawaii.edu" TargetMode="External"/><Relationship Id="rId13" Type="http://schemas.openxmlformats.org/officeDocument/2006/relationships/hyperlink" Target="http://www.manoa.hawaii.edu/titleix/resourc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entaffairs.manoa.hawaii.edu/policies/conduct_co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affairs.manoa.hawaii.edu/policies/conduct_code/" TargetMode="External"/><Relationship Id="rId5" Type="http://schemas.openxmlformats.org/officeDocument/2006/relationships/webSettings" Target="webSettings.xml"/><Relationship Id="rId15" Type="http://schemas.openxmlformats.org/officeDocument/2006/relationships/hyperlink" Target="http://www.manoa.hawaii.edu/titleix/" TargetMode="External"/><Relationship Id="rId10" Type="http://schemas.openxmlformats.org/officeDocument/2006/relationships/hyperlink" Target="http://www.studentaffairs.manoa.hawaii.edu/policies/conduct_c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waii.edu/student/conduct" TargetMode="External"/><Relationship Id="rId14" Type="http://schemas.openxmlformats.org/officeDocument/2006/relationships/hyperlink" Target="mailto:t9uhm@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77FF-547A-AB49-BE56-E9ABC791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2057</Words>
  <Characters>11729</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University of Colorado –Boulder</vt:lpstr>
      <vt:lpstr>University of Colorado –Boulder</vt:lpstr>
    </vt:vector>
  </TitlesOfParts>
  <Company>University of Colorado</Company>
  <LinksUpToDate>false</LinksUpToDate>
  <CharactersWithSpaces>13759</CharactersWithSpaces>
  <SharedDoc>false</SharedDoc>
  <HLinks>
    <vt:vector size="18" baseType="variant">
      <vt:variant>
        <vt:i4>65606</vt:i4>
      </vt:variant>
      <vt:variant>
        <vt:i4>6</vt:i4>
      </vt:variant>
      <vt:variant>
        <vt:i4>0</vt:i4>
      </vt:variant>
      <vt:variant>
        <vt:i4>5</vt:i4>
      </vt:variant>
      <vt:variant>
        <vt:lpwstr>http://www.hawaii.edu/student/conduct</vt:lpwstr>
      </vt:variant>
      <vt:variant>
        <vt:lpwstr/>
      </vt:variant>
      <vt:variant>
        <vt:i4>3276823</vt:i4>
      </vt:variant>
      <vt:variant>
        <vt:i4>3</vt:i4>
      </vt:variant>
      <vt:variant>
        <vt:i4>0</vt:i4>
      </vt:variant>
      <vt:variant>
        <vt:i4>5</vt:i4>
      </vt:variant>
      <vt:variant>
        <vt:lpwstr>http://www.cengage.com/cengage/instructor.do?disciplinenumber=400&amp;product_isbn=9780324663839&amp;filter=Book&amp;type=keyword_isbn&amp;keyword_all=0324663838&amp;pageno=1&amp;topicName=Search%20Results&amp;dispnum=</vt:lpwstr>
      </vt:variant>
      <vt:variant>
        <vt:lpwstr/>
      </vt:variant>
      <vt:variant>
        <vt:i4>5570687</vt:i4>
      </vt:variant>
      <vt:variant>
        <vt:i4>0</vt:i4>
      </vt:variant>
      <vt:variant>
        <vt:i4>0</vt:i4>
      </vt:variant>
      <vt:variant>
        <vt:i4>5</vt:i4>
      </vt:variant>
      <vt:variant>
        <vt:lpwstr>mailto:boochun@hawaii.edu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–Boulder</dc:title>
  <dc:creator>yoons</dc:creator>
  <cp:lastModifiedBy>정 부천</cp:lastModifiedBy>
  <cp:revision>9</cp:revision>
  <cp:lastPrinted>2010-08-24T19:43:00Z</cp:lastPrinted>
  <dcterms:created xsi:type="dcterms:W3CDTF">2022-01-12T00:31:00Z</dcterms:created>
  <dcterms:modified xsi:type="dcterms:W3CDTF">2022-03-02T22:12:00Z</dcterms:modified>
</cp:coreProperties>
</file>