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CD72" w14:textId="44534416" w:rsidR="00CA4691" w:rsidRPr="0002295B" w:rsidRDefault="00800F3D" w:rsidP="00CA4691">
      <w:pPr>
        <w:pStyle w:val="Title"/>
        <w:rPr>
          <w:sz w:val="24"/>
          <w:szCs w:val="24"/>
        </w:rPr>
      </w:pPr>
      <w:r w:rsidRPr="0002295B">
        <w:rPr>
          <w:sz w:val="24"/>
          <w:szCs w:val="28"/>
        </w:rPr>
        <w:t>School of Accountancy</w:t>
      </w:r>
      <w:r w:rsidRPr="0002295B">
        <w:rPr>
          <w:sz w:val="24"/>
          <w:szCs w:val="28"/>
        </w:rPr>
        <w:br/>
        <w:t>Shidler College of Business</w:t>
      </w:r>
      <w:r w:rsidRPr="0002295B">
        <w:rPr>
          <w:sz w:val="28"/>
          <w:szCs w:val="28"/>
        </w:rPr>
        <w:br/>
        <w:t xml:space="preserve">University of Hawai`i at </w:t>
      </w:r>
      <w:proofErr w:type="spellStart"/>
      <w:r w:rsidRPr="0002295B">
        <w:rPr>
          <w:sz w:val="28"/>
          <w:szCs w:val="28"/>
        </w:rPr>
        <w:t>Mānoa</w:t>
      </w:r>
      <w:proofErr w:type="spellEnd"/>
      <w:r w:rsidRPr="0002295B">
        <w:rPr>
          <w:sz w:val="28"/>
          <w:szCs w:val="28"/>
        </w:rPr>
        <w:br/>
      </w:r>
      <w:bookmarkStart w:id="0" w:name="OLE_LINK5"/>
      <w:r w:rsidRPr="0002295B">
        <w:rPr>
          <w:sz w:val="28"/>
          <w:szCs w:val="28"/>
        </w:rPr>
        <w:t xml:space="preserve">ACC </w:t>
      </w:r>
      <w:r w:rsidR="000A7374" w:rsidRPr="0002295B">
        <w:rPr>
          <w:sz w:val="28"/>
          <w:szCs w:val="28"/>
        </w:rPr>
        <w:t>460D</w:t>
      </w:r>
      <w:r w:rsidRPr="0002295B">
        <w:rPr>
          <w:sz w:val="28"/>
          <w:szCs w:val="28"/>
        </w:rPr>
        <w:t xml:space="preserve"> </w:t>
      </w:r>
      <w:bookmarkEnd w:id="0"/>
      <w:r w:rsidR="00A61B6E" w:rsidRPr="0002295B">
        <w:rPr>
          <w:sz w:val="28"/>
          <w:szCs w:val="28"/>
        </w:rPr>
        <w:t>–</w:t>
      </w:r>
      <w:r w:rsidR="00404EA0" w:rsidRPr="0002295B">
        <w:rPr>
          <w:sz w:val="28"/>
          <w:szCs w:val="28"/>
        </w:rPr>
        <w:t xml:space="preserve"> </w:t>
      </w:r>
      <w:r w:rsidR="000A7374" w:rsidRPr="0002295B">
        <w:rPr>
          <w:sz w:val="28"/>
          <w:szCs w:val="28"/>
        </w:rPr>
        <w:t>Auditing and AIS</w:t>
      </w:r>
      <w:r w:rsidR="00A61B6E" w:rsidRPr="0002295B">
        <w:rPr>
          <w:sz w:val="24"/>
          <w:szCs w:val="28"/>
        </w:rPr>
        <w:br/>
      </w:r>
      <w:r w:rsidR="001024F7">
        <w:rPr>
          <w:sz w:val="24"/>
          <w:szCs w:val="24"/>
        </w:rPr>
        <w:t>Fall</w:t>
      </w:r>
      <w:r w:rsidRPr="0002295B">
        <w:rPr>
          <w:sz w:val="24"/>
          <w:szCs w:val="24"/>
        </w:rPr>
        <w:t xml:space="preserve"> 20</w:t>
      </w:r>
      <w:r w:rsidR="004F2EC5">
        <w:rPr>
          <w:sz w:val="24"/>
          <w:szCs w:val="24"/>
        </w:rPr>
        <w:t>20</w:t>
      </w:r>
    </w:p>
    <w:p w14:paraId="04D17AD7" w14:textId="23ECFBC1" w:rsidR="00800F3D" w:rsidRDefault="00A849CE" w:rsidP="00CE3710">
      <w:pPr>
        <w:pStyle w:val="Heading1"/>
      </w:pPr>
      <w:r>
        <w:t>Objective</w:t>
      </w:r>
    </w:p>
    <w:p w14:paraId="73623749" w14:textId="09014E54" w:rsidR="009219EB" w:rsidRPr="009011AF" w:rsidRDefault="00C41054" w:rsidP="009011AF">
      <w:pPr>
        <w:tabs>
          <w:tab w:val="left" w:pos="576"/>
          <w:tab w:val="left" w:pos="1728"/>
          <w:tab w:val="left" w:pos="3168"/>
          <w:tab w:val="left" w:pos="6480"/>
        </w:tabs>
        <w:suppressAutoHyphens/>
        <w:rPr>
          <w:spacing w:val="-3"/>
        </w:rPr>
      </w:pPr>
      <w:r w:rsidRPr="00E122C7">
        <w:rPr>
          <w:spacing w:val="-3"/>
        </w:rPr>
        <w:t xml:space="preserve">This course covers the application of </w:t>
      </w:r>
      <w:r w:rsidR="00F9062B">
        <w:rPr>
          <w:spacing w:val="-3"/>
        </w:rPr>
        <w:t>data analytics</w:t>
      </w:r>
      <w:r w:rsidRPr="00E122C7">
        <w:rPr>
          <w:spacing w:val="-3"/>
        </w:rPr>
        <w:t xml:space="preserve"> to current issues in accounting and auditing. A vital component of the course is to develop </w:t>
      </w:r>
      <w:r w:rsidR="005949EE">
        <w:rPr>
          <w:spacing w:val="-3"/>
        </w:rPr>
        <w:t xml:space="preserve">an </w:t>
      </w:r>
      <w:r w:rsidR="00226E8B">
        <w:rPr>
          <w:spacing w:val="-3"/>
        </w:rPr>
        <w:t>analytics</w:t>
      </w:r>
      <w:r w:rsidR="005949EE">
        <w:rPr>
          <w:spacing w:val="-3"/>
        </w:rPr>
        <w:t xml:space="preserve"> mindset, which guides </w:t>
      </w:r>
      <w:r w:rsidRPr="00E122C7">
        <w:rPr>
          <w:spacing w:val="-3"/>
        </w:rPr>
        <w:t>the analysis of accounting information</w:t>
      </w:r>
      <w:r w:rsidR="002F2BBC">
        <w:rPr>
          <w:spacing w:val="-3"/>
        </w:rPr>
        <w:t>.</w:t>
      </w:r>
    </w:p>
    <w:p w14:paraId="19EFD9AB" w14:textId="5C1A050C" w:rsidR="00800F3D" w:rsidRDefault="002D7F47" w:rsidP="00CE3710">
      <w:pPr>
        <w:pStyle w:val="Heading1"/>
      </w:pPr>
      <w:r>
        <w:t>Instructor</w:t>
      </w:r>
    </w:p>
    <w:p w14:paraId="217E2933" w14:textId="4B8C5310" w:rsidR="00800F3D" w:rsidRPr="00CA4691" w:rsidRDefault="00D33999" w:rsidP="00CA4691">
      <w:pPr>
        <w:pStyle w:val="BodyText"/>
      </w:pPr>
      <w:r>
        <w:t>Tu</w:t>
      </w:r>
      <w:r w:rsidR="00800F3D" w:rsidRPr="00CA4691">
        <w:t xml:space="preserve"> </w:t>
      </w:r>
      <w:r>
        <w:t>Xu</w:t>
      </w:r>
      <w:r w:rsidR="00A61B6E" w:rsidRPr="00CA4691">
        <w:t>, Ph</w:t>
      </w:r>
      <w:r w:rsidR="0081372E">
        <w:t>.</w:t>
      </w:r>
      <w:r w:rsidR="00A61B6E" w:rsidRPr="00CA4691">
        <w:t>D</w:t>
      </w:r>
      <w:r w:rsidR="0081372E">
        <w:t>.</w:t>
      </w:r>
      <w:r w:rsidR="00A61B6E" w:rsidRPr="00CA4691">
        <w:t xml:space="preserve">, </w:t>
      </w:r>
      <w:r>
        <w:t>Assistant</w:t>
      </w:r>
      <w:r w:rsidR="00800F3D" w:rsidRPr="00CA4691">
        <w:t xml:space="preserve"> </w:t>
      </w:r>
      <w:r>
        <w:t>Professor</w:t>
      </w:r>
      <w:r w:rsidR="00A61B6E" w:rsidRPr="00CA4691">
        <w:t>, School of Accountancy</w:t>
      </w:r>
      <w:r w:rsidR="00F65007" w:rsidRPr="00CA4691">
        <w:t>.</w:t>
      </w:r>
    </w:p>
    <w:p w14:paraId="7FFF4637" w14:textId="3A3A70A5" w:rsidR="00A61B6E" w:rsidRPr="00CA4691" w:rsidRDefault="004772FD" w:rsidP="00CA4691">
      <w:pPr>
        <w:pStyle w:val="BodyText"/>
      </w:pPr>
      <w:r>
        <w:t>Office</w:t>
      </w:r>
      <w:r w:rsidR="00D33999">
        <w:t>: BUSAD C402a</w:t>
      </w:r>
      <w:r w:rsidR="0012728D" w:rsidRPr="00CA4691">
        <w:t>.</w:t>
      </w:r>
      <w:r w:rsidR="00800F3D" w:rsidRPr="00CA4691">
        <w:t xml:space="preserve"> </w:t>
      </w:r>
    </w:p>
    <w:p w14:paraId="7F35B120" w14:textId="266DB9C4" w:rsidR="00800F3D" w:rsidRPr="00CA4691" w:rsidRDefault="00741D02" w:rsidP="00CA4691">
      <w:pPr>
        <w:pStyle w:val="BodyText"/>
      </w:pPr>
      <w:r>
        <w:t>Cell Phone</w:t>
      </w:r>
      <w:r w:rsidR="005C0ABC" w:rsidRPr="00CA4691">
        <w:t xml:space="preserve">: </w:t>
      </w:r>
      <w:r w:rsidR="00887140">
        <w:t>367 5532</w:t>
      </w:r>
      <w:r w:rsidR="005C0ABC" w:rsidRPr="00CA4691">
        <w:t xml:space="preserve"> </w:t>
      </w:r>
    </w:p>
    <w:p w14:paraId="58BA790A" w14:textId="77777777" w:rsidR="002D2AF0" w:rsidRDefault="00800F3D" w:rsidP="00CA4691">
      <w:pPr>
        <w:pStyle w:val="BodyText"/>
      </w:pPr>
      <w:r w:rsidRPr="00CA4691">
        <w:t xml:space="preserve">Email: </w:t>
      </w:r>
      <w:hyperlink r:id="rId7" w:history="1">
        <w:r w:rsidR="00741D02" w:rsidRPr="001B41A4">
          <w:rPr>
            <w:rStyle w:val="Hyperlink"/>
          </w:rPr>
          <w:t>tx@hawaii.edu</w:t>
        </w:r>
      </w:hyperlink>
      <w:r w:rsidRPr="00CA4691">
        <w:t xml:space="preserve"> </w:t>
      </w:r>
    </w:p>
    <w:p w14:paraId="793F9522" w14:textId="2753A819" w:rsidR="00F15FC0" w:rsidRDefault="00823414" w:rsidP="002D2AF0">
      <w:r>
        <w:t>Zoom o</w:t>
      </w:r>
      <w:r w:rsidR="002D2AF0" w:rsidRPr="00B37F73">
        <w:t>ffice hours:</w:t>
      </w:r>
      <w:r w:rsidR="00F15FC0">
        <w:t xml:space="preserve"> </w:t>
      </w:r>
      <w:r>
        <w:t xml:space="preserve">Every </w:t>
      </w:r>
      <w:r w:rsidR="007821E4">
        <w:t xml:space="preserve">teaching </w:t>
      </w:r>
      <w:r w:rsidR="002D2AF0">
        <w:t>Tuesday</w:t>
      </w:r>
      <w:r w:rsidR="002D2AF0" w:rsidRPr="00B37F73">
        <w:t xml:space="preserve"> </w:t>
      </w:r>
      <w:r w:rsidR="00F15FC0">
        <w:rPr>
          <w:rFonts w:eastAsiaTheme="minorEastAsia"/>
          <w:lang w:eastAsia="zh-CN"/>
        </w:rPr>
        <w:t xml:space="preserve">2 </w:t>
      </w:r>
      <w:r w:rsidR="00942733">
        <w:t>p</w:t>
      </w:r>
      <w:r w:rsidR="00942733" w:rsidRPr="00B37F73">
        <w:t>.m.</w:t>
      </w:r>
      <w:r w:rsidR="00942733">
        <w:t xml:space="preserve"> </w:t>
      </w:r>
      <w:r w:rsidR="002D2AF0" w:rsidRPr="00B37F73">
        <w:t xml:space="preserve">– </w:t>
      </w:r>
      <w:r w:rsidR="002D2AF0">
        <w:t>4</w:t>
      </w:r>
      <w:r w:rsidR="002D2AF0" w:rsidRPr="00B37F73">
        <w:t xml:space="preserve"> </w:t>
      </w:r>
      <w:r w:rsidR="002D2AF0">
        <w:t>p</w:t>
      </w:r>
      <w:r w:rsidR="002D2AF0" w:rsidRPr="00B37F73">
        <w:t>.m.</w:t>
      </w:r>
      <w:r w:rsidR="004F2EC5">
        <w:t xml:space="preserve"> </w:t>
      </w:r>
      <w:r w:rsidR="00F15FC0">
        <w:t xml:space="preserve">or by appointment </w:t>
      </w:r>
    </w:p>
    <w:p w14:paraId="6D01CDF1" w14:textId="3F7D58D2" w:rsidR="00F15FC0" w:rsidRDefault="00D55B27" w:rsidP="00F15FC0">
      <w:pPr>
        <w:ind w:left="1260"/>
      </w:pPr>
      <w:hyperlink r:id="rId8" w:history="1">
        <w:r w:rsidR="00F15FC0" w:rsidRPr="009D245C">
          <w:rPr>
            <w:rStyle w:val="Hyperlink"/>
          </w:rPr>
          <w:t>https://hawaii.zoom.us/j/4659330291</w:t>
        </w:r>
      </w:hyperlink>
    </w:p>
    <w:p w14:paraId="202D8632" w14:textId="7419E647" w:rsidR="00D96AE5" w:rsidRPr="00D96AE5" w:rsidRDefault="00D96AE5" w:rsidP="00D96AE5">
      <w:pPr>
        <w:ind w:left="1260"/>
        <w:rPr>
          <w:bCs/>
          <w:iCs/>
        </w:rPr>
      </w:pPr>
      <w:r w:rsidRPr="00D96AE5">
        <w:rPr>
          <w:bCs/>
          <w:iCs/>
        </w:rPr>
        <w:t>Meeting ID: 465 933 0291</w:t>
      </w:r>
    </w:p>
    <w:p w14:paraId="6D8E2136" w14:textId="25F032E8" w:rsidR="00F15FC0" w:rsidRPr="00D96AE5" w:rsidRDefault="00D96AE5" w:rsidP="00D96AE5">
      <w:pPr>
        <w:ind w:left="1260"/>
        <w:rPr>
          <w:bCs/>
          <w:iCs/>
        </w:rPr>
      </w:pPr>
      <w:r w:rsidRPr="00D96AE5">
        <w:rPr>
          <w:bCs/>
          <w:iCs/>
        </w:rPr>
        <w:t xml:space="preserve">Passcode: </w:t>
      </w:r>
      <w:r>
        <w:rPr>
          <w:bCs/>
          <w:iCs/>
        </w:rPr>
        <w:t>460460</w:t>
      </w:r>
    </w:p>
    <w:p w14:paraId="277147AA" w14:textId="77777777" w:rsidR="00800F3D" w:rsidRPr="00CE3710" w:rsidRDefault="00800F3D" w:rsidP="00CE3710">
      <w:pPr>
        <w:pStyle w:val="Heading1"/>
      </w:pPr>
      <w:r w:rsidRPr="00CE3710">
        <w:t xml:space="preserve">Administrative Details </w:t>
      </w:r>
    </w:p>
    <w:p w14:paraId="3FD70A84" w14:textId="77777777" w:rsidR="009011AF" w:rsidRDefault="009011AF" w:rsidP="00CE3710">
      <w:pPr>
        <w:pStyle w:val="Heading2"/>
      </w:pPr>
      <w:r w:rsidRPr="009011AF">
        <w:t>Prerequisites</w:t>
      </w:r>
      <w:r>
        <w:t xml:space="preserve"> and </w:t>
      </w:r>
      <w:r w:rsidRPr="009011AF">
        <w:t>Co-requisites</w:t>
      </w:r>
    </w:p>
    <w:p w14:paraId="37BB47EA" w14:textId="77777777" w:rsidR="009011AF" w:rsidRPr="00E122C7" w:rsidRDefault="009011AF" w:rsidP="009011AF">
      <w:r w:rsidRPr="00E122C7">
        <w:rPr>
          <w:b/>
        </w:rPr>
        <w:t>Prerequisites:</w:t>
      </w:r>
      <w:r w:rsidRPr="00E122C7">
        <w:t xml:space="preserve"> ACC418 (or concurrent), no waiver. </w:t>
      </w:r>
    </w:p>
    <w:p w14:paraId="26C2AD4F" w14:textId="77777777" w:rsidR="009011AF" w:rsidRPr="00E122C7" w:rsidRDefault="009011AF" w:rsidP="009011AF">
      <w:pPr>
        <w:tabs>
          <w:tab w:val="left" w:pos="-1440"/>
          <w:tab w:val="left" w:pos="-720"/>
        </w:tabs>
        <w:ind w:left="2160" w:hanging="2160"/>
      </w:pPr>
      <w:r w:rsidRPr="00E122C7">
        <w:rPr>
          <w:b/>
        </w:rPr>
        <w:t>Co-requisites:</w:t>
      </w:r>
      <w:r w:rsidRPr="00E122C7">
        <w:t xml:space="preserve"> ACC460</w:t>
      </w:r>
      <w:r>
        <w:t>B</w:t>
      </w:r>
      <w:r w:rsidRPr="00E122C7">
        <w:t>, ACC460</w:t>
      </w:r>
      <w:r>
        <w:t>C</w:t>
      </w:r>
      <w:r w:rsidRPr="00E122C7">
        <w:t>, ACC460</w:t>
      </w:r>
      <w:r>
        <w:t>E</w:t>
      </w:r>
    </w:p>
    <w:p w14:paraId="3F1688D4" w14:textId="77777777" w:rsidR="00423A87" w:rsidRDefault="00423A87" w:rsidP="00423A87">
      <w:pPr>
        <w:pStyle w:val="Heading2"/>
      </w:pPr>
      <w:r>
        <w:t>Method of Instruction</w:t>
      </w:r>
    </w:p>
    <w:p w14:paraId="5E8C0DF9" w14:textId="6583747E" w:rsidR="00423A87" w:rsidRDefault="00423A87" w:rsidP="00423A87">
      <w:pPr>
        <w:pStyle w:val="BodyText"/>
        <w:rPr>
          <w:lang w:val="en-GB"/>
        </w:rPr>
      </w:pPr>
      <w:r>
        <w:rPr>
          <w:lang w:val="en-GB"/>
        </w:rPr>
        <w:t xml:space="preserve">The </w:t>
      </w:r>
      <w:r w:rsidR="00B43B25">
        <w:rPr>
          <w:lang w:val="en-GB"/>
        </w:rPr>
        <w:t xml:space="preserve">primary </w:t>
      </w:r>
      <w:r>
        <w:rPr>
          <w:lang w:val="en-GB"/>
        </w:rPr>
        <w:t xml:space="preserve">method of instruction for this </w:t>
      </w:r>
      <w:r w:rsidR="00EA3AC3">
        <w:rPr>
          <w:lang w:val="en-GB"/>
        </w:rPr>
        <w:t>semester</w:t>
      </w:r>
      <w:r>
        <w:rPr>
          <w:lang w:val="en-GB"/>
        </w:rPr>
        <w:t xml:space="preserve"> is </w:t>
      </w:r>
      <w:r w:rsidR="00B43B25">
        <w:rPr>
          <w:lang w:val="en-GB"/>
        </w:rPr>
        <w:t xml:space="preserve">online video </w:t>
      </w:r>
      <w:r>
        <w:rPr>
          <w:lang w:val="en-GB"/>
        </w:rPr>
        <w:t>lecture</w:t>
      </w:r>
      <w:r w:rsidR="00B43B25">
        <w:rPr>
          <w:lang w:val="en-GB"/>
        </w:rPr>
        <w:t>s</w:t>
      </w:r>
      <w:r w:rsidR="00F104FE">
        <w:rPr>
          <w:lang w:val="en-GB"/>
        </w:rPr>
        <w:t xml:space="preserve">, which will be posted on </w:t>
      </w:r>
      <w:proofErr w:type="spellStart"/>
      <w:r w:rsidR="00F104FE">
        <w:rPr>
          <w:lang w:val="en-GB"/>
        </w:rPr>
        <w:t>Laulima</w:t>
      </w:r>
      <w:proofErr w:type="spellEnd"/>
      <w:r w:rsidR="00F104FE">
        <w:rPr>
          <w:lang w:val="en-GB"/>
        </w:rPr>
        <w:t xml:space="preserve"> </w:t>
      </w:r>
      <w:r w:rsidR="00FE35E5">
        <w:rPr>
          <w:lang w:val="en-GB"/>
        </w:rPr>
        <w:t xml:space="preserve">under “Resources” </w:t>
      </w:r>
      <w:r w:rsidR="00F104FE">
        <w:rPr>
          <w:lang w:val="en-GB"/>
        </w:rPr>
        <w:t>and YouTube</w:t>
      </w:r>
      <w:r w:rsidR="007821E4">
        <w:rPr>
          <w:lang w:val="en-GB"/>
        </w:rPr>
        <w:t xml:space="preserve"> at 8 a.m. on every teaching </w:t>
      </w:r>
      <w:r w:rsidR="007821E4">
        <w:t>Tuesday</w:t>
      </w:r>
      <w:r w:rsidR="00F104FE">
        <w:rPr>
          <w:lang w:val="en-GB"/>
        </w:rPr>
        <w:t>.</w:t>
      </w:r>
      <w:r w:rsidR="00023F1E">
        <w:rPr>
          <w:lang w:val="en-GB"/>
        </w:rPr>
        <w:t xml:space="preserve"> YouTube links will be </w:t>
      </w:r>
      <w:r w:rsidR="00051E0E">
        <w:rPr>
          <w:lang w:val="en-GB"/>
        </w:rPr>
        <w:t>posted</w:t>
      </w:r>
      <w:r w:rsidR="00023F1E">
        <w:rPr>
          <w:lang w:val="en-GB"/>
        </w:rPr>
        <w:t xml:space="preserve"> on </w:t>
      </w:r>
      <w:proofErr w:type="spellStart"/>
      <w:r w:rsidR="00023F1E">
        <w:rPr>
          <w:lang w:val="en-GB"/>
        </w:rPr>
        <w:t>Laulima</w:t>
      </w:r>
      <w:proofErr w:type="spellEnd"/>
      <w:r w:rsidR="00023F1E">
        <w:rPr>
          <w:lang w:val="en-GB"/>
        </w:rPr>
        <w:t xml:space="preserve">. </w:t>
      </w:r>
    </w:p>
    <w:p w14:paraId="3E24D6D3" w14:textId="5863480B" w:rsidR="00330139" w:rsidRPr="00330139" w:rsidRDefault="00BB1218" w:rsidP="00330139">
      <w:pPr>
        <w:pStyle w:val="Heading2"/>
      </w:pPr>
      <w:r>
        <w:t>Computer</w:t>
      </w:r>
      <w:r w:rsidR="00330139" w:rsidRPr="00330139">
        <w:t>/Software Required</w:t>
      </w:r>
    </w:p>
    <w:p w14:paraId="3CDE7BFA" w14:textId="73EB78F5" w:rsidR="00330139" w:rsidRPr="00533129" w:rsidRDefault="00533129" w:rsidP="00330139">
      <w:pPr>
        <w:pStyle w:val="BodyText"/>
        <w:rPr>
          <w:b/>
        </w:rPr>
      </w:pPr>
      <w:r>
        <w:t>A computer with Microsoft Windows and Office is required</w:t>
      </w:r>
      <w:r w:rsidR="00330139" w:rsidRPr="00E122C7">
        <w:t>.</w:t>
      </w:r>
      <w:r w:rsidR="00330139">
        <w:t xml:space="preserve"> </w:t>
      </w:r>
      <w:r w:rsidR="00BB1218">
        <w:t xml:space="preserve">If you use a Mac, you will need to install Microsoft Windows on it. </w:t>
      </w:r>
      <w:r w:rsidR="00330139">
        <w:t xml:space="preserve">Separate instructions will be provided on loading </w:t>
      </w:r>
      <w:proofErr w:type="spellStart"/>
      <w:r w:rsidR="00330139">
        <w:t>Caseware</w:t>
      </w:r>
      <w:proofErr w:type="spellEnd"/>
      <w:r w:rsidR="00330139">
        <w:t xml:space="preserve">-IDEA and Tableau to your </w:t>
      </w:r>
      <w:r w:rsidR="00BB1218">
        <w:t>computer</w:t>
      </w:r>
      <w:r w:rsidR="00330139">
        <w:t xml:space="preserve">. It is very important that you do this </w:t>
      </w:r>
      <w:r w:rsidR="00330139" w:rsidRPr="00764A16">
        <w:t>prior</w:t>
      </w:r>
      <w:r w:rsidR="00330139">
        <w:t xml:space="preserve"> to our first class. </w:t>
      </w:r>
    </w:p>
    <w:p w14:paraId="3E00E4F2" w14:textId="363DCBA7" w:rsidR="00800F3D" w:rsidRDefault="007E50F6" w:rsidP="00CE3710">
      <w:pPr>
        <w:pStyle w:val="Heading2"/>
      </w:pPr>
      <w:proofErr w:type="spellStart"/>
      <w:r>
        <w:t>Laulima</w:t>
      </w:r>
      <w:proofErr w:type="spellEnd"/>
    </w:p>
    <w:p w14:paraId="435BE970" w14:textId="461F2770" w:rsidR="00800F3D" w:rsidRDefault="007E50F6">
      <w:pPr>
        <w:pStyle w:val="BodyText"/>
      </w:pPr>
      <w:proofErr w:type="spellStart"/>
      <w:r>
        <w:t>Laulima</w:t>
      </w:r>
      <w:proofErr w:type="spellEnd"/>
      <w:r w:rsidR="00800F3D">
        <w:t xml:space="preserve"> facilitates the communication in this class (</w:t>
      </w:r>
      <w:hyperlink r:id="rId9" w:history="1">
        <w:r w:rsidRPr="007E50F6">
          <w:rPr>
            <w:rStyle w:val="Hyperlink"/>
          </w:rPr>
          <w:t>laulima</w:t>
        </w:r>
        <w:r w:rsidR="00800F3D" w:rsidRPr="007E50F6">
          <w:rPr>
            <w:rStyle w:val="Hyperlink"/>
          </w:rPr>
          <w:t>.hawaii.edu</w:t>
        </w:r>
      </w:hyperlink>
      <w:r w:rsidR="00800F3D">
        <w:t xml:space="preserve">). Students should regularly check the </w:t>
      </w:r>
      <w:proofErr w:type="spellStart"/>
      <w:r>
        <w:t>Laulima</w:t>
      </w:r>
      <w:proofErr w:type="spellEnd"/>
      <w:r w:rsidR="00800F3D">
        <w:t xml:space="preserve"> for</w:t>
      </w:r>
      <w:r w:rsidR="00A61B6E">
        <w:t xml:space="preserve"> the</w:t>
      </w:r>
      <w:r w:rsidR="00800F3D">
        <w:t xml:space="preserve"> coming weeks’ material</w:t>
      </w:r>
      <w:r w:rsidR="00D02BE7">
        <w:t>s</w:t>
      </w:r>
      <w:r w:rsidR="00800F3D">
        <w:t>, exercises, readings</w:t>
      </w:r>
      <w:r w:rsidR="00D02BE7">
        <w:t>,</w:t>
      </w:r>
      <w:r w:rsidR="00800F3D">
        <w:t xml:space="preserve"> etc. Copies of the slides</w:t>
      </w:r>
      <w:r w:rsidR="00263907">
        <w:t xml:space="preserve"> </w:t>
      </w:r>
      <w:r w:rsidR="00800F3D">
        <w:t xml:space="preserve">and exercises for each class will be made available. </w:t>
      </w:r>
      <w:r w:rsidR="00A4610E">
        <w:t>A</w:t>
      </w:r>
      <w:r w:rsidR="00800F3D">
        <w:t>ssignments</w:t>
      </w:r>
      <w:r w:rsidR="00383CC2">
        <w:t xml:space="preserve"> and</w:t>
      </w:r>
      <w:r w:rsidR="00A4610E">
        <w:t xml:space="preserve"> the final</w:t>
      </w:r>
      <w:r w:rsidR="00383CC2">
        <w:t xml:space="preserve"> exam</w:t>
      </w:r>
      <w:r w:rsidR="00800F3D">
        <w:t xml:space="preserve"> </w:t>
      </w:r>
      <w:r w:rsidR="00330586">
        <w:t>should</w:t>
      </w:r>
      <w:r w:rsidR="00800F3D">
        <w:t xml:space="preserve"> be submitted to </w:t>
      </w:r>
      <w:proofErr w:type="spellStart"/>
      <w:r>
        <w:t>Laulima</w:t>
      </w:r>
      <w:proofErr w:type="spellEnd"/>
      <w:r w:rsidR="00800F3D">
        <w:t xml:space="preserve"> unless otherwise announced. </w:t>
      </w:r>
    </w:p>
    <w:p w14:paraId="38173924" w14:textId="71E34E66" w:rsidR="00800F3D" w:rsidRDefault="00800F3D" w:rsidP="00CE3710">
      <w:pPr>
        <w:pStyle w:val="Heading2"/>
      </w:pPr>
      <w:r>
        <w:lastRenderedPageBreak/>
        <w:t>Textbook:</w:t>
      </w:r>
    </w:p>
    <w:p w14:paraId="6DF7F08B" w14:textId="77777777" w:rsidR="00FD7AC5" w:rsidRDefault="00A61B6E" w:rsidP="00A61B6E">
      <w:pPr>
        <w:pStyle w:val="NormalWeb"/>
        <w:rPr>
          <w:szCs w:val="22"/>
        </w:rPr>
      </w:pPr>
      <w:proofErr w:type="spellStart"/>
      <w:r>
        <w:rPr>
          <w:szCs w:val="22"/>
        </w:rPr>
        <w:t>Audimation</w:t>
      </w:r>
      <w:proofErr w:type="spellEnd"/>
      <w:r>
        <w:rPr>
          <w:szCs w:val="22"/>
        </w:rPr>
        <w:t xml:space="preserve"> Services Inc. 201</w:t>
      </w:r>
      <w:r w:rsidR="00CA4691">
        <w:rPr>
          <w:szCs w:val="22"/>
        </w:rPr>
        <w:t>6</w:t>
      </w:r>
      <w:r>
        <w:rPr>
          <w:szCs w:val="22"/>
        </w:rPr>
        <w:t xml:space="preserve">. </w:t>
      </w:r>
      <w:r w:rsidRPr="002B0EAE">
        <w:rPr>
          <w:i/>
          <w:szCs w:val="22"/>
        </w:rPr>
        <w:t>IDEA Workbook</w:t>
      </w:r>
      <w:r>
        <w:rPr>
          <w:szCs w:val="22"/>
        </w:rPr>
        <w:t xml:space="preserve"> </w:t>
      </w:r>
      <w:r w:rsidR="00CA4691" w:rsidRPr="00CA4691">
        <w:rPr>
          <w:i/>
          <w:szCs w:val="22"/>
        </w:rPr>
        <w:t>Version 10</w:t>
      </w:r>
      <w:r w:rsidR="001338E3">
        <w:rPr>
          <w:i/>
          <w:szCs w:val="22"/>
        </w:rPr>
        <w:t>.</w:t>
      </w:r>
      <w:r w:rsidR="00CA4691">
        <w:rPr>
          <w:szCs w:val="22"/>
        </w:rPr>
        <w:t xml:space="preserve"> </w:t>
      </w:r>
      <w:r w:rsidR="003A3741">
        <w:rPr>
          <w:szCs w:val="22"/>
        </w:rPr>
        <w:t xml:space="preserve">An </w:t>
      </w:r>
      <w:r w:rsidR="001338E3">
        <w:rPr>
          <w:szCs w:val="22"/>
        </w:rPr>
        <w:t xml:space="preserve">Adobe PDF </w:t>
      </w:r>
      <w:r w:rsidR="003A3741">
        <w:rPr>
          <w:szCs w:val="22"/>
        </w:rPr>
        <w:t xml:space="preserve">version of the workbook </w:t>
      </w:r>
      <w:r w:rsidR="001338E3">
        <w:rPr>
          <w:szCs w:val="22"/>
        </w:rPr>
        <w:t>will be</w:t>
      </w:r>
      <w:r>
        <w:rPr>
          <w:szCs w:val="22"/>
        </w:rPr>
        <w:t xml:space="preserve"> available </w:t>
      </w:r>
      <w:r w:rsidR="00C41054">
        <w:rPr>
          <w:szCs w:val="22"/>
        </w:rPr>
        <w:t xml:space="preserve">on </w:t>
      </w:r>
      <w:proofErr w:type="spellStart"/>
      <w:r w:rsidR="00C41054">
        <w:rPr>
          <w:szCs w:val="22"/>
        </w:rPr>
        <w:t>Laulima</w:t>
      </w:r>
      <w:proofErr w:type="spellEnd"/>
      <w:r w:rsidR="00CA4691">
        <w:rPr>
          <w:szCs w:val="22"/>
        </w:rPr>
        <w:t xml:space="preserve">. </w:t>
      </w:r>
    </w:p>
    <w:p w14:paraId="2CDE5DF0" w14:textId="60010F2B" w:rsidR="00800F3D" w:rsidRDefault="00800F3D" w:rsidP="00337C0B">
      <w:pPr>
        <w:pStyle w:val="Heading1"/>
      </w:pPr>
      <w:r w:rsidRPr="00CE3710">
        <w:t>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90"/>
      </w:tblGrid>
      <w:tr w:rsidR="009011AF" w:rsidRPr="00E122C7" w14:paraId="404ADA9D" w14:textId="77777777" w:rsidTr="0097176D">
        <w:tc>
          <w:tcPr>
            <w:tcW w:w="5148" w:type="dxa"/>
            <w:tcBorders>
              <w:top w:val="single" w:sz="4" w:space="0" w:color="auto"/>
              <w:bottom w:val="single" w:sz="4" w:space="0" w:color="auto"/>
            </w:tcBorders>
          </w:tcPr>
          <w:p w14:paraId="69C68CD6" w14:textId="0EBCD2F6" w:rsidR="009011AF" w:rsidRPr="00E122C7" w:rsidRDefault="009011AF" w:rsidP="009E41E3">
            <w:pPr>
              <w:rPr>
                <w:b/>
              </w:rPr>
            </w:pPr>
          </w:p>
        </w:tc>
        <w:tc>
          <w:tcPr>
            <w:tcW w:w="990" w:type="dxa"/>
            <w:tcBorders>
              <w:top w:val="single" w:sz="4" w:space="0" w:color="auto"/>
              <w:bottom w:val="single" w:sz="4" w:space="0" w:color="auto"/>
            </w:tcBorders>
          </w:tcPr>
          <w:p w14:paraId="0115E6FB" w14:textId="22A623CE" w:rsidR="009011AF" w:rsidRPr="00E122C7" w:rsidRDefault="00EB19E2" w:rsidP="0097176D">
            <w:pPr>
              <w:jc w:val="center"/>
              <w:rPr>
                <w:b/>
              </w:rPr>
            </w:pPr>
            <w:r>
              <w:rPr>
                <w:b/>
              </w:rPr>
              <w:t xml:space="preserve">   </w:t>
            </w:r>
            <w:r w:rsidR="009011AF" w:rsidRPr="00E122C7">
              <w:rPr>
                <w:b/>
              </w:rPr>
              <w:t>Points</w:t>
            </w:r>
          </w:p>
        </w:tc>
      </w:tr>
      <w:tr w:rsidR="009011AF" w:rsidRPr="00E122C7" w14:paraId="56817E2A" w14:textId="77777777" w:rsidTr="0097176D">
        <w:tc>
          <w:tcPr>
            <w:tcW w:w="5148" w:type="dxa"/>
            <w:tcBorders>
              <w:top w:val="single" w:sz="4" w:space="0" w:color="auto"/>
            </w:tcBorders>
          </w:tcPr>
          <w:p w14:paraId="12B1920E" w14:textId="0A1013A2" w:rsidR="009011AF" w:rsidRPr="00E122C7" w:rsidRDefault="00710262" w:rsidP="0097176D">
            <w:r>
              <w:t>7</w:t>
            </w:r>
            <w:r w:rsidR="00CF6097">
              <w:t xml:space="preserve"> </w:t>
            </w:r>
            <w:r w:rsidR="00C227B9">
              <w:t>E</w:t>
            </w:r>
            <w:r w:rsidR="009011AF" w:rsidRPr="00E122C7">
              <w:t>xercises</w:t>
            </w:r>
          </w:p>
        </w:tc>
        <w:tc>
          <w:tcPr>
            <w:tcW w:w="990" w:type="dxa"/>
            <w:tcBorders>
              <w:top w:val="single" w:sz="4" w:space="0" w:color="auto"/>
            </w:tcBorders>
          </w:tcPr>
          <w:p w14:paraId="413CD9EF" w14:textId="71FC7B1F" w:rsidR="009011AF" w:rsidRPr="00E122C7" w:rsidRDefault="00B2510A" w:rsidP="0097176D">
            <w:pPr>
              <w:jc w:val="right"/>
            </w:pPr>
            <w:r>
              <w:t>1</w:t>
            </w:r>
            <w:r w:rsidR="00AF69CB">
              <w:t>4</w:t>
            </w:r>
            <w:r w:rsidR="009011AF">
              <w:t>0</w:t>
            </w:r>
          </w:p>
        </w:tc>
      </w:tr>
      <w:tr w:rsidR="009011AF" w:rsidRPr="00E122C7" w14:paraId="219945DE" w14:textId="77777777" w:rsidTr="0097176D">
        <w:tc>
          <w:tcPr>
            <w:tcW w:w="5148" w:type="dxa"/>
          </w:tcPr>
          <w:p w14:paraId="40D1F104" w14:textId="5005AFE8" w:rsidR="009011AF" w:rsidRPr="00E122C7" w:rsidRDefault="00961FB3" w:rsidP="0097176D">
            <w:r>
              <w:t>1</w:t>
            </w:r>
            <w:r w:rsidR="009011AF">
              <w:t xml:space="preserve"> </w:t>
            </w:r>
            <w:r w:rsidR="0018009D">
              <w:t>Q</w:t>
            </w:r>
            <w:r w:rsidR="009011AF">
              <w:t>uiz</w:t>
            </w:r>
          </w:p>
        </w:tc>
        <w:tc>
          <w:tcPr>
            <w:tcW w:w="990" w:type="dxa"/>
          </w:tcPr>
          <w:p w14:paraId="51180589" w14:textId="64EACC31" w:rsidR="009011AF" w:rsidRPr="00E122C7" w:rsidRDefault="000C0420" w:rsidP="0097176D">
            <w:pPr>
              <w:jc w:val="right"/>
            </w:pPr>
            <w:r>
              <w:t>8</w:t>
            </w:r>
            <w:r w:rsidR="009011AF">
              <w:t>0</w:t>
            </w:r>
          </w:p>
        </w:tc>
      </w:tr>
      <w:tr w:rsidR="009011AF" w:rsidRPr="00E122C7" w14:paraId="03E59CC3" w14:textId="77777777" w:rsidTr="0097176D">
        <w:tc>
          <w:tcPr>
            <w:tcW w:w="5148" w:type="dxa"/>
          </w:tcPr>
          <w:p w14:paraId="101A1B1C" w14:textId="2410E8B8" w:rsidR="009011AF" w:rsidRPr="00E122C7" w:rsidRDefault="00BF5274" w:rsidP="0097176D">
            <w:r>
              <w:t>4</w:t>
            </w:r>
            <w:r w:rsidR="009011AF">
              <w:t xml:space="preserve"> </w:t>
            </w:r>
            <w:r w:rsidR="0018009D">
              <w:t>H</w:t>
            </w:r>
            <w:r w:rsidR="009011AF">
              <w:t>omework</w:t>
            </w:r>
            <w:r w:rsidR="00897217">
              <w:t xml:space="preserve"> items</w:t>
            </w:r>
          </w:p>
        </w:tc>
        <w:tc>
          <w:tcPr>
            <w:tcW w:w="990" w:type="dxa"/>
          </w:tcPr>
          <w:p w14:paraId="548EC342" w14:textId="4C01B2AC" w:rsidR="009011AF" w:rsidRPr="00E122C7" w:rsidRDefault="00487429" w:rsidP="0097176D">
            <w:pPr>
              <w:jc w:val="right"/>
            </w:pPr>
            <w:r>
              <w:t>1</w:t>
            </w:r>
            <w:r w:rsidR="00514FD6">
              <w:t>2</w:t>
            </w:r>
            <w:r w:rsidR="009011AF">
              <w:t>0</w:t>
            </w:r>
          </w:p>
        </w:tc>
      </w:tr>
      <w:tr w:rsidR="009011AF" w:rsidRPr="00E122C7" w14:paraId="6954F107" w14:textId="77777777" w:rsidTr="0097176D">
        <w:tc>
          <w:tcPr>
            <w:tcW w:w="5148" w:type="dxa"/>
            <w:tcBorders>
              <w:bottom w:val="single" w:sz="4" w:space="0" w:color="auto"/>
            </w:tcBorders>
          </w:tcPr>
          <w:p w14:paraId="06DC1172" w14:textId="5D35D1B4" w:rsidR="009011AF" w:rsidRPr="00E122C7" w:rsidRDefault="00710262" w:rsidP="0097176D">
            <w:r>
              <w:t xml:space="preserve">1 </w:t>
            </w:r>
            <w:r w:rsidR="0018009D">
              <w:t xml:space="preserve">Take-home </w:t>
            </w:r>
            <w:r w:rsidR="00D115B0">
              <w:t>f</w:t>
            </w:r>
            <w:r w:rsidR="009011AF" w:rsidRPr="00E122C7">
              <w:t xml:space="preserve">inal </w:t>
            </w:r>
            <w:r w:rsidR="00E3777B">
              <w:t>e</w:t>
            </w:r>
            <w:r w:rsidR="009011AF" w:rsidRPr="00E122C7">
              <w:t xml:space="preserve">xam </w:t>
            </w:r>
          </w:p>
        </w:tc>
        <w:tc>
          <w:tcPr>
            <w:tcW w:w="990" w:type="dxa"/>
            <w:tcBorders>
              <w:bottom w:val="single" w:sz="4" w:space="0" w:color="auto"/>
            </w:tcBorders>
          </w:tcPr>
          <w:p w14:paraId="4395EA93" w14:textId="729701AE" w:rsidR="009011AF" w:rsidRPr="00E122C7" w:rsidRDefault="009011AF" w:rsidP="00981FA7">
            <w:pPr>
              <w:jc w:val="right"/>
            </w:pPr>
            <w:r w:rsidRPr="00E122C7">
              <w:t>1</w:t>
            </w:r>
            <w:r w:rsidR="00514FD6">
              <w:t>6</w:t>
            </w:r>
            <w:r w:rsidRPr="00E122C7">
              <w:t xml:space="preserve">0 </w:t>
            </w:r>
          </w:p>
        </w:tc>
      </w:tr>
      <w:tr w:rsidR="009011AF" w:rsidRPr="00E122C7" w14:paraId="4951C132" w14:textId="77777777" w:rsidTr="0097176D">
        <w:tc>
          <w:tcPr>
            <w:tcW w:w="5148" w:type="dxa"/>
            <w:tcBorders>
              <w:top w:val="single" w:sz="4" w:space="0" w:color="auto"/>
              <w:bottom w:val="single" w:sz="4" w:space="0" w:color="auto"/>
            </w:tcBorders>
          </w:tcPr>
          <w:p w14:paraId="7AAF7B65" w14:textId="77777777" w:rsidR="009011AF" w:rsidRPr="00E122C7" w:rsidRDefault="009011AF" w:rsidP="0097176D">
            <w:pPr>
              <w:rPr>
                <w:b/>
              </w:rPr>
            </w:pPr>
            <w:r w:rsidRPr="00E122C7">
              <w:rPr>
                <w:b/>
              </w:rPr>
              <w:t>Total</w:t>
            </w:r>
          </w:p>
        </w:tc>
        <w:tc>
          <w:tcPr>
            <w:tcW w:w="990" w:type="dxa"/>
            <w:tcBorders>
              <w:top w:val="single" w:sz="4" w:space="0" w:color="auto"/>
              <w:bottom w:val="single" w:sz="4" w:space="0" w:color="auto"/>
            </w:tcBorders>
          </w:tcPr>
          <w:p w14:paraId="391DDA70" w14:textId="77777777" w:rsidR="009011AF" w:rsidRPr="00E122C7" w:rsidRDefault="009011AF" w:rsidP="0097176D">
            <w:pPr>
              <w:jc w:val="right"/>
              <w:rPr>
                <w:b/>
              </w:rPr>
            </w:pPr>
            <w:r>
              <w:rPr>
                <w:b/>
              </w:rPr>
              <w:t>5</w:t>
            </w:r>
            <w:r w:rsidRPr="00E122C7">
              <w:rPr>
                <w:b/>
              </w:rPr>
              <w:t xml:space="preserve">00 </w:t>
            </w:r>
          </w:p>
        </w:tc>
      </w:tr>
    </w:tbl>
    <w:p w14:paraId="09F85F6B" w14:textId="77777777" w:rsidR="00337C0B" w:rsidRDefault="00337C0B" w:rsidP="00337C0B">
      <w:pPr>
        <w:pStyle w:val="Heading2"/>
      </w:pPr>
      <w:r>
        <w:t xml:space="preserve">Mark Range and Grades: </w:t>
      </w:r>
    </w:p>
    <w:p w14:paraId="187133BC" w14:textId="77777777" w:rsidR="00337C0B" w:rsidRDefault="00337C0B" w:rsidP="00337C0B">
      <w:pPr>
        <w:pStyle w:val="BodyText"/>
      </w:pPr>
      <w:r>
        <w:t>The following mark range is in use:</w:t>
      </w:r>
    </w:p>
    <w:tbl>
      <w:tblPr>
        <w:tblStyle w:val="TableGrid"/>
        <w:tblW w:w="0" w:type="auto"/>
        <w:tblLook w:val="04A0" w:firstRow="1" w:lastRow="0" w:firstColumn="1" w:lastColumn="0" w:noHBand="0" w:noVBand="1"/>
      </w:tblPr>
      <w:tblGrid>
        <w:gridCol w:w="2238"/>
        <w:gridCol w:w="3363"/>
      </w:tblGrid>
      <w:tr w:rsidR="00337C0B" w:rsidRPr="00E122C7" w14:paraId="2D0770E9"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49DA7F0D" w14:textId="77777777" w:rsidR="00337C0B" w:rsidRPr="00E122C7" w:rsidRDefault="00337C0B" w:rsidP="000B14BC">
            <w:pPr>
              <w:widowControl w:val="0"/>
              <w:snapToGrid w:val="0"/>
              <w:jc w:val="center"/>
              <w:rPr>
                <w:b/>
                <w:color w:val="000000"/>
              </w:rPr>
            </w:pPr>
            <w:r w:rsidRPr="00E122C7">
              <w:rPr>
                <w:b/>
                <w:color w:val="000000"/>
              </w:rPr>
              <w:t xml:space="preserve">Semester </w:t>
            </w:r>
            <w:r>
              <w:rPr>
                <w:b/>
                <w:color w:val="000000"/>
              </w:rPr>
              <w:t>g</w:t>
            </w:r>
            <w:r w:rsidRPr="00E122C7">
              <w:rPr>
                <w:b/>
                <w:color w:val="000000"/>
              </w:rPr>
              <w:t>rade</w:t>
            </w:r>
          </w:p>
        </w:tc>
        <w:tc>
          <w:tcPr>
            <w:tcW w:w="3363" w:type="dxa"/>
            <w:tcBorders>
              <w:top w:val="single" w:sz="4" w:space="0" w:color="auto"/>
              <w:left w:val="single" w:sz="4" w:space="0" w:color="auto"/>
              <w:bottom w:val="single" w:sz="4" w:space="0" w:color="auto"/>
              <w:right w:val="single" w:sz="4" w:space="0" w:color="auto"/>
            </w:tcBorders>
            <w:hideMark/>
          </w:tcPr>
          <w:p w14:paraId="5E48E1B3" w14:textId="77777777" w:rsidR="00337C0B" w:rsidRPr="00E122C7" w:rsidRDefault="00337C0B" w:rsidP="000B14BC">
            <w:pPr>
              <w:widowControl w:val="0"/>
              <w:snapToGrid w:val="0"/>
              <w:jc w:val="center"/>
              <w:rPr>
                <w:b/>
                <w:color w:val="000000"/>
              </w:rPr>
            </w:pPr>
            <w:r>
              <w:rPr>
                <w:b/>
                <w:color w:val="000000"/>
              </w:rPr>
              <w:t>Percentage of total points</w:t>
            </w:r>
          </w:p>
        </w:tc>
      </w:tr>
      <w:tr w:rsidR="00337C0B" w:rsidRPr="00E122C7" w14:paraId="62072FFF"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11836F2B" w14:textId="77777777" w:rsidR="00337C0B" w:rsidRPr="00E122C7" w:rsidRDefault="00337C0B" w:rsidP="000B14BC">
            <w:pPr>
              <w:widowControl w:val="0"/>
              <w:snapToGrid w:val="0"/>
              <w:jc w:val="center"/>
              <w:rPr>
                <w:color w:val="000000"/>
              </w:rPr>
            </w:pPr>
            <w:r w:rsidRPr="00E122C7">
              <w:rPr>
                <w:color w:val="000000"/>
              </w:rPr>
              <w:t>A+</w:t>
            </w:r>
          </w:p>
        </w:tc>
        <w:tc>
          <w:tcPr>
            <w:tcW w:w="3363" w:type="dxa"/>
            <w:tcBorders>
              <w:top w:val="single" w:sz="4" w:space="0" w:color="auto"/>
              <w:left w:val="single" w:sz="4" w:space="0" w:color="auto"/>
              <w:bottom w:val="single" w:sz="4" w:space="0" w:color="auto"/>
              <w:right w:val="single" w:sz="4" w:space="0" w:color="auto"/>
            </w:tcBorders>
          </w:tcPr>
          <w:p w14:paraId="7A4C73E6" w14:textId="77777777" w:rsidR="00337C0B" w:rsidRPr="00E122C7" w:rsidRDefault="00337C0B" w:rsidP="000B14BC">
            <w:pPr>
              <w:widowControl w:val="0"/>
              <w:snapToGrid w:val="0"/>
              <w:jc w:val="center"/>
              <w:rPr>
                <w:color w:val="000000"/>
              </w:rPr>
            </w:pPr>
            <w:r>
              <w:rPr>
                <w:color w:val="000000"/>
              </w:rPr>
              <w:t>97%~100%</w:t>
            </w:r>
          </w:p>
        </w:tc>
      </w:tr>
      <w:tr w:rsidR="00337C0B" w:rsidRPr="00E122C7" w14:paraId="0E12213B"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48C923C6" w14:textId="77777777" w:rsidR="00337C0B" w:rsidRPr="00E122C7" w:rsidRDefault="00337C0B" w:rsidP="000B14BC">
            <w:pPr>
              <w:widowControl w:val="0"/>
              <w:snapToGrid w:val="0"/>
              <w:jc w:val="center"/>
              <w:rPr>
                <w:color w:val="000000"/>
              </w:rPr>
            </w:pPr>
            <w:r w:rsidRPr="00E122C7">
              <w:rPr>
                <w:color w:val="000000"/>
              </w:rPr>
              <w:t>A</w:t>
            </w:r>
          </w:p>
        </w:tc>
        <w:tc>
          <w:tcPr>
            <w:tcW w:w="3363" w:type="dxa"/>
            <w:tcBorders>
              <w:top w:val="single" w:sz="4" w:space="0" w:color="auto"/>
              <w:left w:val="single" w:sz="4" w:space="0" w:color="auto"/>
              <w:bottom w:val="single" w:sz="4" w:space="0" w:color="auto"/>
              <w:right w:val="single" w:sz="4" w:space="0" w:color="auto"/>
            </w:tcBorders>
          </w:tcPr>
          <w:p w14:paraId="676E5079" w14:textId="77777777" w:rsidR="00337C0B" w:rsidRPr="00E122C7" w:rsidRDefault="00337C0B" w:rsidP="000B14BC">
            <w:pPr>
              <w:widowControl w:val="0"/>
              <w:snapToGrid w:val="0"/>
              <w:jc w:val="center"/>
              <w:rPr>
                <w:color w:val="000000"/>
              </w:rPr>
            </w:pPr>
            <w:r>
              <w:rPr>
                <w:color w:val="000000"/>
              </w:rPr>
              <w:t>93%~96%</w:t>
            </w:r>
          </w:p>
        </w:tc>
      </w:tr>
      <w:tr w:rsidR="00337C0B" w:rsidRPr="00E122C7" w14:paraId="2E247094"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68917DCB" w14:textId="77777777" w:rsidR="00337C0B" w:rsidRPr="00E122C7" w:rsidRDefault="00337C0B" w:rsidP="000B14BC">
            <w:pPr>
              <w:widowControl w:val="0"/>
              <w:snapToGrid w:val="0"/>
              <w:jc w:val="center"/>
              <w:rPr>
                <w:color w:val="000000"/>
              </w:rPr>
            </w:pPr>
            <w:r w:rsidRPr="00E122C7">
              <w:rPr>
                <w:color w:val="000000"/>
              </w:rPr>
              <w:t>A-</w:t>
            </w:r>
          </w:p>
        </w:tc>
        <w:tc>
          <w:tcPr>
            <w:tcW w:w="3363" w:type="dxa"/>
            <w:tcBorders>
              <w:top w:val="single" w:sz="4" w:space="0" w:color="auto"/>
              <w:left w:val="single" w:sz="4" w:space="0" w:color="auto"/>
              <w:bottom w:val="single" w:sz="4" w:space="0" w:color="auto"/>
              <w:right w:val="single" w:sz="4" w:space="0" w:color="auto"/>
            </w:tcBorders>
            <w:hideMark/>
          </w:tcPr>
          <w:p w14:paraId="3093B8C7" w14:textId="77777777" w:rsidR="00337C0B" w:rsidRPr="00E122C7" w:rsidRDefault="00337C0B" w:rsidP="000B14BC">
            <w:pPr>
              <w:widowControl w:val="0"/>
              <w:snapToGrid w:val="0"/>
              <w:jc w:val="center"/>
              <w:rPr>
                <w:color w:val="000000"/>
              </w:rPr>
            </w:pPr>
            <w:r>
              <w:rPr>
                <w:color w:val="000000"/>
              </w:rPr>
              <w:t>90%~92%</w:t>
            </w:r>
          </w:p>
        </w:tc>
      </w:tr>
      <w:tr w:rsidR="00337C0B" w:rsidRPr="00E122C7" w14:paraId="67569B57"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46FF9FC7" w14:textId="77777777" w:rsidR="00337C0B" w:rsidRPr="00E122C7" w:rsidRDefault="00337C0B" w:rsidP="000B14BC">
            <w:pPr>
              <w:widowControl w:val="0"/>
              <w:snapToGrid w:val="0"/>
              <w:jc w:val="center"/>
              <w:rPr>
                <w:color w:val="000000"/>
              </w:rPr>
            </w:pPr>
            <w:r w:rsidRPr="00E122C7">
              <w:rPr>
                <w:color w:val="000000"/>
              </w:rPr>
              <w:t>B+</w:t>
            </w:r>
          </w:p>
        </w:tc>
        <w:tc>
          <w:tcPr>
            <w:tcW w:w="3363" w:type="dxa"/>
            <w:tcBorders>
              <w:top w:val="single" w:sz="4" w:space="0" w:color="auto"/>
              <w:left w:val="single" w:sz="4" w:space="0" w:color="auto"/>
              <w:bottom w:val="single" w:sz="4" w:space="0" w:color="auto"/>
              <w:right w:val="single" w:sz="4" w:space="0" w:color="auto"/>
            </w:tcBorders>
          </w:tcPr>
          <w:p w14:paraId="57A1701B" w14:textId="77777777" w:rsidR="00337C0B" w:rsidRPr="00E122C7" w:rsidRDefault="00337C0B" w:rsidP="000B14BC">
            <w:pPr>
              <w:widowControl w:val="0"/>
              <w:snapToGrid w:val="0"/>
              <w:jc w:val="center"/>
              <w:rPr>
                <w:color w:val="000000"/>
              </w:rPr>
            </w:pPr>
            <w:r>
              <w:rPr>
                <w:color w:val="000000"/>
              </w:rPr>
              <w:t>87%~89%</w:t>
            </w:r>
          </w:p>
        </w:tc>
      </w:tr>
      <w:tr w:rsidR="00337C0B" w:rsidRPr="00E122C7" w14:paraId="1A41A742"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00924927" w14:textId="77777777" w:rsidR="00337C0B" w:rsidRPr="00E122C7" w:rsidRDefault="00337C0B" w:rsidP="000B14BC">
            <w:pPr>
              <w:widowControl w:val="0"/>
              <w:snapToGrid w:val="0"/>
              <w:jc w:val="center"/>
              <w:rPr>
                <w:color w:val="000000"/>
              </w:rPr>
            </w:pPr>
            <w:r w:rsidRPr="00E122C7">
              <w:rPr>
                <w:color w:val="000000"/>
              </w:rPr>
              <w:t>B</w:t>
            </w:r>
          </w:p>
        </w:tc>
        <w:tc>
          <w:tcPr>
            <w:tcW w:w="3363" w:type="dxa"/>
            <w:tcBorders>
              <w:top w:val="single" w:sz="4" w:space="0" w:color="auto"/>
              <w:left w:val="single" w:sz="4" w:space="0" w:color="auto"/>
              <w:bottom w:val="single" w:sz="4" w:space="0" w:color="auto"/>
              <w:right w:val="single" w:sz="4" w:space="0" w:color="auto"/>
            </w:tcBorders>
          </w:tcPr>
          <w:p w14:paraId="070D09E7" w14:textId="77777777" w:rsidR="00337C0B" w:rsidRPr="00E122C7" w:rsidRDefault="00337C0B" w:rsidP="000B14BC">
            <w:pPr>
              <w:widowControl w:val="0"/>
              <w:snapToGrid w:val="0"/>
              <w:jc w:val="center"/>
              <w:rPr>
                <w:color w:val="000000"/>
              </w:rPr>
            </w:pPr>
            <w:r>
              <w:rPr>
                <w:color w:val="000000"/>
              </w:rPr>
              <w:t>83%~86%</w:t>
            </w:r>
          </w:p>
        </w:tc>
      </w:tr>
      <w:tr w:rsidR="00337C0B" w:rsidRPr="00E122C7" w14:paraId="4D7E0F60"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63BA40C4" w14:textId="77777777" w:rsidR="00337C0B" w:rsidRPr="00E122C7" w:rsidRDefault="00337C0B" w:rsidP="000B14BC">
            <w:pPr>
              <w:widowControl w:val="0"/>
              <w:snapToGrid w:val="0"/>
              <w:jc w:val="center"/>
              <w:rPr>
                <w:color w:val="000000"/>
              </w:rPr>
            </w:pPr>
            <w:r w:rsidRPr="00E122C7">
              <w:rPr>
                <w:color w:val="000000"/>
              </w:rPr>
              <w:t>B-</w:t>
            </w:r>
          </w:p>
        </w:tc>
        <w:tc>
          <w:tcPr>
            <w:tcW w:w="3363" w:type="dxa"/>
            <w:tcBorders>
              <w:top w:val="single" w:sz="4" w:space="0" w:color="auto"/>
              <w:left w:val="single" w:sz="4" w:space="0" w:color="auto"/>
              <w:bottom w:val="single" w:sz="4" w:space="0" w:color="auto"/>
              <w:right w:val="single" w:sz="4" w:space="0" w:color="auto"/>
            </w:tcBorders>
          </w:tcPr>
          <w:p w14:paraId="7B5380B8" w14:textId="77777777" w:rsidR="00337C0B" w:rsidRPr="00E122C7" w:rsidRDefault="00337C0B" w:rsidP="000B14BC">
            <w:pPr>
              <w:widowControl w:val="0"/>
              <w:snapToGrid w:val="0"/>
              <w:jc w:val="center"/>
              <w:rPr>
                <w:color w:val="000000"/>
              </w:rPr>
            </w:pPr>
            <w:r>
              <w:rPr>
                <w:color w:val="000000"/>
              </w:rPr>
              <w:t>80%~82%</w:t>
            </w:r>
          </w:p>
        </w:tc>
      </w:tr>
      <w:tr w:rsidR="00337C0B" w:rsidRPr="00E122C7" w14:paraId="565A74D4"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7820AB84" w14:textId="77777777" w:rsidR="00337C0B" w:rsidRPr="00E122C7" w:rsidRDefault="00337C0B" w:rsidP="000B14BC">
            <w:pPr>
              <w:widowControl w:val="0"/>
              <w:snapToGrid w:val="0"/>
              <w:jc w:val="center"/>
              <w:rPr>
                <w:color w:val="000000"/>
              </w:rPr>
            </w:pPr>
            <w:r w:rsidRPr="00E122C7">
              <w:rPr>
                <w:color w:val="000000"/>
              </w:rPr>
              <w:t>C+</w:t>
            </w:r>
          </w:p>
        </w:tc>
        <w:tc>
          <w:tcPr>
            <w:tcW w:w="3363" w:type="dxa"/>
            <w:tcBorders>
              <w:top w:val="single" w:sz="4" w:space="0" w:color="auto"/>
              <w:left w:val="single" w:sz="4" w:space="0" w:color="auto"/>
              <w:bottom w:val="single" w:sz="4" w:space="0" w:color="auto"/>
              <w:right w:val="single" w:sz="4" w:space="0" w:color="auto"/>
            </w:tcBorders>
          </w:tcPr>
          <w:p w14:paraId="1860D866" w14:textId="77777777" w:rsidR="00337C0B" w:rsidRPr="00E122C7" w:rsidRDefault="00337C0B" w:rsidP="000B14BC">
            <w:pPr>
              <w:widowControl w:val="0"/>
              <w:snapToGrid w:val="0"/>
              <w:jc w:val="center"/>
              <w:rPr>
                <w:color w:val="000000"/>
              </w:rPr>
            </w:pPr>
            <w:r>
              <w:rPr>
                <w:color w:val="000000"/>
              </w:rPr>
              <w:t>77%~79%</w:t>
            </w:r>
          </w:p>
        </w:tc>
      </w:tr>
      <w:tr w:rsidR="00337C0B" w:rsidRPr="00E122C7" w14:paraId="2A450312"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6740D68F" w14:textId="77777777" w:rsidR="00337C0B" w:rsidRPr="00E122C7" w:rsidRDefault="00337C0B" w:rsidP="000B14BC">
            <w:pPr>
              <w:widowControl w:val="0"/>
              <w:snapToGrid w:val="0"/>
              <w:jc w:val="center"/>
              <w:rPr>
                <w:color w:val="000000"/>
              </w:rPr>
            </w:pPr>
            <w:r w:rsidRPr="00E122C7">
              <w:rPr>
                <w:color w:val="000000"/>
              </w:rPr>
              <w:t>C</w:t>
            </w:r>
          </w:p>
        </w:tc>
        <w:tc>
          <w:tcPr>
            <w:tcW w:w="3363" w:type="dxa"/>
            <w:tcBorders>
              <w:top w:val="single" w:sz="4" w:space="0" w:color="auto"/>
              <w:left w:val="single" w:sz="4" w:space="0" w:color="auto"/>
              <w:bottom w:val="single" w:sz="4" w:space="0" w:color="auto"/>
              <w:right w:val="single" w:sz="4" w:space="0" w:color="auto"/>
            </w:tcBorders>
          </w:tcPr>
          <w:p w14:paraId="3D741B38" w14:textId="77777777" w:rsidR="00337C0B" w:rsidRPr="00E122C7" w:rsidRDefault="00337C0B" w:rsidP="000B14BC">
            <w:pPr>
              <w:widowControl w:val="0"/>
              <w:snapToGrid w:val="0"/>
              <w:jc w:val="center"/>
              <w:rPr>
                <w:color w:val="000000"/>
              </w:rPr>
            </w:pPr>
            <w:r>
              <w:rPr>
                <w:color w:val="000000"/>
              </w:rPr>
              <w:t>73%~76%</w:t>
            </w:r>
          </w:p>
        </w:tc>
      </w:tr>
      <w:tr w:rsidR="00337C0B" w:rsidRPr="00E122C7" w14:paraId="7051EA24"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34938735" w14:textId="77777777" w:rsidR="00337C0B" w:rsidRPr="00E122C7" w:rsidRDefault="00337C0B" w:rsidP="000B14BC">
            <w:pPr>
              <w:widowControl w:val="0"/>
              <w:snapToGrid w:val="0"/>
              <w:jc w:val="center"/>
              <w:rPr>
                <w:color w:val="000000"/>
              </w:rPr>
            </w:pPr>
            <w:r w:rsidRPr="00E122C7">
              <w:rPr>
                <w:color w:val="000000"/>
              </w:rPr>
              <w:t>C-</w:t>
            </w:r>
          </w:p>
        </w:tc>
        <w:tc>
          <w:tcPr>
            <w:tcW w:w="3363" w:type="dxa"/>
            <w:tcBorders>
              <w:top w:val="single" w:sz="4" w:space="0" w:color="auto"/>
              <w:left w:val="single" w:sz="4" w:space="0" w:color="auto"/>
              <w:bottom w:val="single" w:sz="4" w:space="0" w:color="auto"/>
              <w:right w:val="single" w:sz="4" w:space="0" w:color="auto"/>
            </w:tcBorders>
          </w:tcPr>
          <w:p w14:paraId="1AB6C28A" w14:textId="77777777" w:rsidR="00337C0B" w:rsidRPr="00E122C7" w:rsidRDefault="00337C0B" w:rsidP="000B14BC">
            <w:pPr>
              <w:widowControl w:val="0"/>
              <w:snapToGrid w:val="0"/>
              <w:jc w:val="center"/>
              <w:rPr>
                <w:color w:val="000000"/>
              </w:rPr>
            </w:pPr>
            <w:r>
              <w:rPr>
                <w:color w:val="000000"/>
              </w:rPr>
              <w:t>70%~72%</w:t>
            </w:r>
          </w:p>
        </w:tc>
      </w:tr>
      <w:tr w:rsidR="00337C0B" w:rsidRPr="00E122C7" w14:paraId="4CC12CFC"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11906842" w14:textId="77777777" w:rsidR="00337C0B" w:rsidRPr="00E122C7" w:rsidRDefault="00337C0B" w:rsidP="000B14BC">
            <w:pPr>
              <w:widowControl w:val="0"/>
              <w:snapToGrid w:val="0"/>
              <w:jc w:val="center"/>
              <w:rPr>
                <w:color w:val="000000"/>
              </w:rPr>
            </w:pPr>
            <w:r w:rsidRPr="00E122C7">
              <w:rPr>
                <w:color w:val="000000"/>
              </w:rPr>
              <w:t>D+</w:t>
            </w:r>
          </w:p>
        </w:tc>
        <w:tc>
          <w:tcPr>
            <w:tcW w:w="3363" w:type="dxa"/>
            <w:tcBorders>
              <w:top w:val="single" w:sz="4" w:space="0" w:color="auto"/>
              <w:left w:val="single" w:sz="4" w:space="0" w:color="auto"/>
              <w:bottom w:val="single" w:sz="4" w:space="0" w:color="auto"/>
              <w:right w:val="single" w:sz="4" w:space="0" w:color="auto"/>
            </w:tcBorders>
          </w:tcPr>
          <w:p w14:paraId="6BFC6525" w14:textId="77777777" w:rsidR="00337C0B" w:rsidRPr="00E122C7" w:rsidRDefault="00337C0B" w:rsidP="000B14BC">
            <w:pPr>
              <w:widowControl w:val="0"/>
              <w:snapToGrid w:val="0"/>
              <w:jc w:val="center"/>
              <w:rPr>
                <w:color w:val="000000"/>
              </w:rPr>
            </w:pPr>
            <w:r>
              <w:rPr>
                <w:color w:val="000000"/>
              </w:rPr>
              <w:t>67%~69%</w:t>
            </w:r>
          </w:p>
        </w:tc>
      </w:tr>
      <w:tr w:rsidR="00337C0B" w:rsidRPr="00E122C7" w14:paraId="3092AC3A"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29E792CB" w14:textId="77777777" w:rsidR="00337C0B" w:rsidRPr="00E122C7" w:rsidRDefault="00337C0B" w:rsidP="000B14BC">
            <w:pPr>
              <w:widowControl w:val="0"/>
              <w:snapToGrid w:val="0"/>
              <w:jc w:val="center"/>
              <w:rPr>
                <w:color w:val="000000"/>
              </w:rPr>
            </w:pPr>
            <w:r w:rsidRPr="00E122C7">
              <w:rPr>
                <w:color w:val="000000"/>
              </w:rPr>
              <w:t>D</w:t>
            </w:r>
          </w:p>
        </w:tc>
        <w:tc>
          <w:tcPr>
            <w:tcW w:w="3363" w:type="dxa"/>
            <w:tcBorders>
              <w:top w:val="single" w:sz="4" w:space="0" w:color="auto"/>
              <w:left w:val="single" w:sz="4" w:space="0" w:color="auto"/>
              <w:bottom w:val="single" w:sz="4" w:space="0" w:color="auto"/>
              <w:right w:val="single" w:sz="4" w:space="0" w:color="auto"/>
            </w:tcBorders>
          </w:tcPr>
          <w:p w14:paraId="33F74805" w14:textId="77777777" w:rsidR="00337C0B" w:rsidRPr="00E122C7" w:rsidRDefault="00337C0B" w:rsidP="000B14BC">
            <w:pPr>
              <w:widowControl w:val="0"/>
              <w:snapToGrid w:val="0"/>
              <w:jc w:val="center"/>
              <w:rPr>
                <w:color w:val="000000"/>
              </w:rPr>
            </w:pPr>
            <w:r>
              <w:rPr>
                <w:color w:val="000000"/>
              </w:rPr>
              <w:t>63%~66%</w:t>
            </w:r>
          </w:p>
        </w:tc>
      </w:tr>
      <w:tr w:rsidR="00337C0B" w:rsidRPr="00E122C7" w14:paraId="3E8CA9E4"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05E600B2" w14:textId="77777777" w:rsidR="00337C0B" w:rsidRPr="00E122C7" w:rsidRDefault="00337C0B" w:rsidP="000B14BC">
            <w:pPr>
              <w:widowControl w:val="0"/>
              <w:snapToGrid w:val="0"/>
              <w:jc w:val="center"/>
              <w:rPr>
                <w:color w:val="000000"/>
              </w:rPr>
            </w:pPr>
            <w:r w:rsidRPr="00E122C7">
              <w:rPr>
                <w:color w:val="000000"/>
              </w:rPr>
              <w:t>D-</w:t>
            </w:r>
          </w:p>
        </w:tc>
        <w:tc>
          <w:tcPr>
            <w:tcW w:w="3363" w:type="dxa"/>
            <w:tcBorders>
              <w:top w:val="single" w:sz="4" w:space="0" w:color="auto"/>
              <w:left w:val="single" w:sz="4" w:space="0" w:color="auto"/>
              <w:bottom w:val="single" w:sz="4" w:space="0" w:color="auto"/>
              <w:right w:val="single" w:sz="4" w:space="0" w:color="auto"/>
            </w:tcBorders>
          </w:tcPr>
          <w:p w14:paraId="63B5550C" w14:textId="77777777" w:rsidR="00337C0B" w:rsidRPr="00E122C7" w:rsidRDefault="00337C0B" w:rsidP="000B14BC">
            <w:pPr>
              <w:widowControl w:val="0"/>
              <w:snapToGrid w:val="0"/>
              <w:jc w:val="center"/>
              <w:rPr>
                <w:color w:val="000000"/>
              </w:rPr>
            </w:pPr>
            <w:r>
              <w:rPr>
                <w:color w:val="000000"/>
              </w:rPr>
              <w:t>60%~62%</w:t>
            </w:r>
          </w:p>
        </w:tc>
      </w:tr>
      <w:tr w:rsidR="00337C0B" w:rsidRPr="00E122C7" w14:paraId="2299C57B" w14:textId="77777777" w:rsidTr="000B14BC">
        <w:tc>
          <w:tcPr>
            <w:tcW w:w="2238" w:type="dxa"/>
            <w:tcBorders>
              <w:top w:val="single" w:sz="4" w:space="0" w:color="auto"/>
              <w:left w:val="single" w:sz="4" w:space="0" w:color="auto"/>
              <w:bottom w:val="single" w:sz="4" w:space="0" w:color="auto"/>
              <w:right w:val="single" w:sz="4" w:space="0" w:color="auto"/>
            </w:tcBorders>
            <w:hideMark/>
          </w:tcPr>
          <w:p w14:paraId="355E6553" w14:textId="77777777" w:rsidR="00337C0B" w:rsidRPr="00E122C7" w:rsidRDefault="00337C0B" w:rsidP="000B14BC">
            <w:pPr>
              <w:widowControl w:val="0"/>
              <w:snapToGrid w:val="0"/>
              <w:jc w:val="center"/>
              <w:rPr>
                <w:color w:val="000000"/>
              </w:rPr>
            </w:pPr>
            <w:r w:rsidRPr="00E122C7">
              <w:rPr>
                <w:color w:val="000000"/>
              </w:rPr>
              <w:t>F</w:t>
            </w:r>
          </w:p>
        </w:tc>
        <w:tc>
          <w:tcPr>
            <w:tcW w:w="3363" w:type="dxa"/>
            <w:tcBorders>
              <w:top w:val="single" w:sz="4" w:space="0" w:color="auto"/>
              <w:left w:val="single" w:sz="4" w:space="0" w:color="auto"/>
              <w:bottom w:val="single" w:sz="4" w:space="0" w:color="auto"/>
              <w:right w:val="single" w:sz="4" w:space="0" w:color="auto"/>
            </w:tcBorders>
            <w:hideMark/>
          </w:tcPr>
          <w:p w14:paraId="0161DE4C" w14:textId="77777777" w:rsidR="00337C0B" w:rsidRPr="00E122C7" w:rsidRDefault="00337C0B" w:rsidP="000B14BC">
            <w:pPr>
              <w:widowControl w:val="0"/>
              <w:snapToGrid w:val="0"/>
              <w:jc w:val="center"/>
              <w:rPr>
                <w:color w:val="000000"/>
              </w:rPr>
            </w:pPr>
            <w:r w:rsidRPr="00E122C7">
              <w:rPr>
                <w:color w:val="000000"/>
              </w:rPr>
              <w:t xml:space="preserve">&lt; </w:t>
            </w:r>
            <w:r>
              <w:rPr>
                <w:color w:val="000000"/>
              </w:rPr>
              <w:t>60%</w:t>
            </w:r>
          </w:p>
        </w:tc>
      </w:tr>
    </w:tbl>
    <w:p w14:paraId="36EC14B6" w14:textId="77B2B52B" w:rsidR="009011AF" w:rsidRDefault="00A34C67" w:rsidP="009011AF">
      <w:pPr>
        <w:pStyle w:val="Heading2"/>
      </w:pPr>
      <w:r w:rsidRPr="00E122C7">
        <w:t xml:space="preserve">Exercises: </w:t>
      </w:r>
    </w:p>
    <w:p w14:paraId="19E36C20" w14:textId="01972C81" w:rsidR="00243406" w:rsidRDefault="00FB2D4D" w:rsidP="009011AF">
      <w:pPr>
        <w:pStyle w:val="BodyText"/>
      </w:pPr>
      <w:r>
        <w:t>In each teaching week, there will be an exercise.</w:t>
      </w:r>
      <w:r w:rsidR="00B01A62">
        <w:t xml:space="preserve"> I will provide step-by-step instructions to the exercises in my online videos. You </w:t>
      </w:r>
      <w:r w:rsidR="007B1C7A">
        <w:t>are required</w:t>
      </w:r>
      <w:r w:rsidR="00B01A62">
        <w:t xml:space="preserve"> to replicate what I did in the video.</w:t>
      </w:r>
      <w:r>
        <w:t xml:space="preserve"> </w:t>
      </w:r>
      <w:r w:rsidR="00B44717">
        <w:t>E</w:t>
      </w:r>
      <w:r w:rsidR="009011AF" w:rsidRPr="00E122C7">
        <w:t xml:space="preserve">xercises will be posted on </w:t>
      </w:r>
      <w:proofErr w:type="spellStart"/>
      <w:r w:rsidR="009011AF" w:rsidRPr="00E122C7">
        <w:t>Laulima</w:t>
      </w:r>
      <w:proofErr w:type="spellEnd"/>
      <w:r w:rsidR="009011AF" w:rsidRPr="00E122C7">
        <w:t xml:space="preserve"> under “Assignments.”</w:t>
      </w:r>
      <w:r w:rsidR="009011AF">
        <w:t xml:space="preserve"> </w:t>
      </w:r>
      <w:r w:rsidR="005F7E4C">
        <w:t>T</w:t>
      </w:r>
      <w:r w:rsidR="009011AF" w:rsidRPr="00E122C7">
        <w:t xml:space="preserve">hey will be </w:t>
      </w:r>
      <w:r w:rsidR="009011AF" w:rsidRPr="0023250C">
        <w:rPr>
          <w:b/>
          <w:bCs/>
        </w:rPr>
        <w:t xml:space="preserve">posted at </w:t>
      </w:r>
      <w:r w:rsidR="005F7E4C" w:rsidRPr="0023250C">
        <w:rPr>
          <w:b/>
          <w:bCs/>
        </w:rPr>
        <w:t>8 a.m. and due at 11:5</w:t>
      </w:r>
      <w:r w:rsidR="00FE0953">
        <w:rPr>
          <w:b/>
          <w:bCs/>
        </w:rPr>
        <w:t>5</w:t>
      </w:r>
      <w:r w:rsidR="005F7E4C" w:rsidRPr="0023250C">
        <w:rPr>
          <w:b/>
          <w:bCs/>
        </w:rPr>
        <w:t xml:space="preserve"> p.m.</w:t>
      </w:r>
      <w:r w:rsidR="005F7E4C" w:rsidRPr="005F7E4C">
        <w:t xml:space="preserve"> </w:t>
      </w:r>
      <w:r w:rsidR="005F7E4C">
        <w:t xml:space="preserve">on every Tuesday. </w:t>
      </w:r>
      <w:r w:rsidR="009011AF" w:rsidRPr="00E122C7">
        <w:t xml:space="preserve">That is, each student needs to upload the answer(s) of the exercise to </w:t>
      </w:r>
      <w:proofErr w:type="spellStart"/>
      <w:r w:rsidR="009011AF" w:rsidRPr="00E122C7">
        <w:t>Laulima</w:t>
      </w:r>
      <w:proofErr w:type="spellEnd"/>
      <w:r w:rsidR="009011AF" w:rsidRPr="00E122C7">
        <w:t xml:space="preserve"> before the end of the </w:t>
      </w:r>
      <w:r w:rsidR="001338E3">
        <w:t>day</w:t>
      </w:r>
      <w:r w:rsidR="009011AF" w:rsidRPr="00E122C7">
        <w:t>.</w:t>
      </w:r>
      <w:r w:rsidR="009011AF">
        <w:t xml:space="preserve"> </w:t>
      </w:r>
      <w:r w:rsidR="009011AF" w:rsidRPr="00E122C7">
        <w:t>No make-up exercises unless otherwise be allowed by the instructor due to University-allowed absence.</w:t>
      </w:r>
      <w:r w:rsidR="009011AF">
        <w:t xml:space="preserve"> </w:t>
      </w:r>
    </w:p>
    <w:p w14:paraId="44B7D194" w14:textId="0E93031E" w:rsidR="009011AF" w:rsidRPr="00E122C7" w:rsidRDefault="009011AF" w:rsidP="009011AF">
      <w:pPr>
        <w:pStyle w:val="BodyText"/>
      </w:pPr>
      <w:r w:rsidRPr="00E122C7">
        <w:t xml:space="preserve">No late exercises or no late deliverables will be accepted except for University-allowed absence such as </w:t>
      </w:r>
      <w:r w:rsidR="00960B35" w:rsidRPr="00E122C7">
        <w:t>life-threatening</w:t>
      </w:r>
      <w:r w:rsidRPr="00E122C7">
        <w:t xml:space="preserve"> emergency.</w:t>
      </w:r>
      <w:r>
        <w:t xml:space="preserve"> </w:t>
      </w:r>
      <w:r w:rsidRPr="00E122C7">
        <w:t>That is, no points will be given for late exercise or late deliverables.</w:t>
      </w:r>
      <w:r>
        <w:t xml:space="preserve"> </w:t>
      </w:r>
      <w:r w:rsidRPr="00E122C7">
        <w:t xml:space="preserve">Only in the case when </w:t>
      </w:r>
      <w:proofErr w:type="spellStart"/>
      <w:r w:rsidRPr="00E122C7">
        <w:t>Laulima</w:t>
      </w:r>
      <w:proofErr w:type="spellEnd"/>
      <w:r w:rsidRPr="00E122C7">
        <w:t xml:space="preserve"> is not accessible, late or make-up exercises or deliverables will be accepted.</w:t>
      </w:r>
      <w:r>
        <w:t xml:space="preserve"> </w:t>
      </w:r>
      <w:r w:rsidRPr="00E122C7">
        <w:t>The student can always replace the file he/she submitted before the deadline.</w:t>
      </w:r>
      <w:r>
        <w:t xml:space="preserve"> </w:t>
      </w:r>
      <w:r w:rsidR="0074607E" w:rsidRPr="00CA2896">
        <w:rPr>
          <w:bCs/>
        </w:rPr>
        <w:t>No re-submission is allowed after grade is posted, and there is no regrading.</w:t>
      </w:r>
      <w:r w:rsidR="00D85D4D">
        <w:t xml:space="preserve"> </w:t>
      </w:r>
      <w:r w:rsidRPr="00E122C7">
        <w:t>It is highly recommended to submit the exercise or deliverables as early as possible.</w:t>
      </w:r>
      <w:r>
        <w:t xml:space="preserve"> </w:t>
      </w:r>
    </w:p>
    <w:p w14:paraId="5AEFFF51" w14:textId="7F4B137E" w:rsidR="004E521A" w:rsidRDefault="009011AF" w:rsidP="004E521A">
      <w:pPr>
        <w:pStyle w:val="Heading2"/>
      </w:pPr>
      <w:r>
        <w:t>Quiz</w:t>
      </w:r>
      <w:r w:rsidRPr="0062084E">
        <w:t xml:space="preserve">: </w:t>
      </w:r>
    </w:p>
    <w:p w14:paraId="4422BD7D" w14:textId="460C8D6F" w:rsidR="009011AF" w:rsidRPr="0062084E" w:rsidRDefault="00A92C78" w:rsidP="009011AF">
      <w:pPr>
        <w:pStyle w:val="BodyText"/>
      </w:pPr>
      <w:r>
        <w:t>W</w:t>
      </w:r>
      <w:r w:rsidR="009011AF">
        <w:t>e will have</w:t>
      </w:r>
      <w:r>
        <w:t xml:space="preserve"> one</w:t>
      </w:r>
      <w:r w:rsidR="009011AF">
        <w:t xml:space="preserve"> </w:t>
      </w:r>
      <w:r w:rsidR="00ED69B3">
        <w:t xml:space="preserve">timed </w:t>
      </w:r>
      <w:r w:rsidR="009011AF">
        <w:t>quiz</w:t>
      </w:r>
      <w:r w:rsidR="002126E3">
        <w:t xml:space="preserve"> on </w:t>
      </w:r>
      <w:proofErr w:type="spellStart"/>
      <w:r w:rsidR="002126E3">
        <w:t>Laulima</w:t>
      </w:r>
      <w:proofErr w:type="spellEnd"/>
      <w:r w:rsidR="009011AF">
        <w:t>.</w:t>
      </w:r>
      <w:r w:rsidR="002126E3">
        <w:t xml:space="preserve"> The quiz will consist of multiple-choice questions.</w:t>
      </w:r>
      <w:r w:rsidR="00FF1757">
        <w:t xml:space="preserve"> More details will be </w:t>
      </w:r>
      <w:r w:rsidR="00A06F8D">
        <w:t>provided before the quiz</w:t>
      </w:r>
      <w:r w:rsidR="00FF1757">
        <w:t xml:space="preserve">. </w:t>
      </w:r>
    </w:p>
    <w:p w14:paraId="03CC2FF1" w14:textId="1A40C8B3" w:rsidR="00885A44" w:rsidRDefault="005C5F9E" w:rsidP="00885A44">
      <w:pPr>
        <w:pStyle w:val="Heading2"/>
      </w:pPr>
      <w:r>
        <w:lastRenderedPageBreak/>
        <w:t>Homework</w:t>
      </w:r>
      <w:r w:rsidR="00885A44" w:rsidRPr="0062084E">
        <w:t xml:space="preserve">: </w:t>
      </w:r>
    </w:p>
    <w:p w14:paraId="4B2A33E2" w14:textId="09E7B82E" w:rsidR="00EA7C5E" w:rsidRDefault="00885A44" w:rsidP="00EA7C5E">
      <w:pPr>
        <w:pStyle w:val="BodyText"/>
        <w:rPr>
          <w:bCs/>
        </w:rPr>
      </w:pPr>
      <w:r>
        <w:t xml:space="preserve">There will be </w:t>
      </w:r>
      <w:r w:rsidR="00BF5C98">
        <w:t>four</w:t>
      </w:r>
      <w:r>
        <w:t xml:space="preserve"> </w:t>
      </w:r>
      <w:r w:rsidR="005C5F9E">
        <w:t>homework items</w:t>
      </w:r>
      <w:r>
        <w:t xml:space="preserve"> during the course. They </w:t>
      </w:r>
      <w:r w:rsidRPr="00E122C7">
        <w:t xml:space="preserve">will be posted on </w:t>
      </w:r>
      <w:proofErr w:type="spellStart"/>
      <w:r w:rsidRPr="00E122C7">
        <w:t>Laulima</w:t>
      </w:r>
      <w:proofErr w:type="spellEnd"/>
      <w:r w:rsidRPr="00E122C7">
        <w:t xml:space="preserve"> under “Assignments.”</w:t>
      </w:r>
      <w:r>
        <w:t xml:space="preserve"> </w:t>
      </w:r>
      <w:r w:rsidR="00CA2896" w:rsidRPr="00CA2896">
        <w:rPr>
          <w:bCs/>
        </w:rPr>
        <w:t xml:space="preserve">No re-submission is allowed after </w:t>
      </w:r>
      <w:r w:rsidR="000C1A1E">
        <w:rPr>
          <w:bCs/>
        </w:rPr>
        <w:t xml:space="preserve">the </w:t>
      </w:r>
      <w:r w:rsidR="00CA2896" w:rsidRPr="00CA2896">
        <w:rPr>
          <w:bCs/>
        </w:rPr>
        <w:t>grade is posted, and there is no regrading.</w:t>
      </w:r>
    </w:p>
    <w:p w14:paraId="03C1964A" w14:textId="77777777" w:rsidR="006B096D" w:rsidRDefault="006B096D" w:rsidP="006B096D">
      <w:pPr>
        <w:pStyle w:val="Heading2"/>
      </w:pPr>
      <w:r w:rsidRPr="00E122C7">
        <w:t xml:space="preserve">Final Exam: </w:t>
      </w:r>
    </w:p>
    <w:p w14:paraId="7D9A230D" w14:textId="3E37EE4B" w:rsidR="00395C60" w:rsidRDefault="006B096D" w:rsidP="00EA7C5E">
      <w:pPr>
        <w:pStyle w:val="BodyText"/>
      </w:pPr>
      <w:r w:rsidRPr="00E122C7">
        <w:t xml:space="preserve">One </w:t>
      </w:r>
      <w:r w:rsidRPr="00E54450">
        <w:rPr>
          <w:b/>
        </w:rPr>
        <w:t>cumulative</w:t>
      </w:r>
      <w:r>
        <w:t xml:space="preserve"> </w:t>
      </w:r>
      <w:r w:rsidR="00394E30" w:rsidRPr="001519DB">
        <w:rPr>
          <w:b/>
          <w:bCs/>
        </w:rPr>
        <w:t xml:space="preserve">take-home </w:t>
      </w:r>
      <w:r w:rsidRPr="001519DB">
        <w:rPr>
          <w:b/>
          <w:bCs/>
        </w:rPr>
        <w:t>final exam</w:t>
      </w:r>
      <w:r w:rsidRPr="00E122C7">
        <w:t xml:space="preserve"> will be administered </w:t>
      </w:r>
      <w:r>
        <w:t xml:space="preserve">on </w:t>
      </w:r>
      <w:r w:rsidR="00372C76">
        <w:rPr>
          <w:b/>
          <w:bCs/>
        </w:rPr>
        <w:t>12</w:t>
      </w:r>
      <w:r w:rsidRPr="00D10682">
        <w:rPr>
          <w:b/>
          <w:bCs/>
        </w:rPr>
        <w:t>/</w:t>
      </w:r>
      <w:r>
        <w:rPr>
          <w:b/>
          <w:bCs/>
        </w:rPr>
        <w:t>1</w:t>
      </w:r>
      <w:r w:rsidR="00372C76">
        <w:rPr>
          <w:b/>
          <w:bCs/>
        </w:rPr>
        <w:t>6</w:t>
      </w:r>
      <w:r w:rsidRPr="00D10682">
        <w:rPr>
          <w:b/>
          <w:bCs/>
        </w:rPr>
        <w:t xml:space="preserve"> for all sections</w:t>
      </w:r>
      <w:r w:rsidRPr="00395C60">
        <w:t>.</w:t>
      </w:r>
      <w:r w:rsidRPr="00D10682">
        <w:t xml:space="preserve"> </w:t>
      </w:r>
      <w:r w:rsidR="000F7EAA">
        <w:t xml:space="preserve">The exam will be case-based, and you will have 24 hours to complete it. </w:t>
      </w:r>
    </w:p>
    <w:p w14:paraId="2C7E10D5" w14:textId="77777777" w:rsidR="00395C60" w:rsidRDefault="00395C60" w:rsidP="00EA7C5E">
      <w:pPr>
        <w:pStyle w:val="BodyText"/>
      </w:pPr>
    </w:p>
    <w:p w14:paraId="3B27DFCD" w14:textId="1D3F9D31" w:rsidR="006B096D" w:rsidRDefault="006B096D" w:rsidP="00EA7C5E">
      <w:pPr>
        <w:pStyle w:val="BodyText"/>
      </w:pPr>
      <w:r w:rsidRPr="00E122C7">
        <w:t>If the exam will be missed because of a University-excused absence, you must notify the instructor before the exam.</w:t>
      </w:r>
      <w:r>
        <w:t xml:space="preserve"> </w:t>
      </w:r>
      <w:r w:rsidRPr="00E122C7">
        <w:t>When an exam is missed due to a University-excused absence (and prior notice is provided), the exam will be rescheduled by the instructor based on the instructor’s discretion.</w:t>
      </w:r>
      <w:r>
        <w:t xml:space="preserve"> </w:t>
      </w:r>
      <w:r w:rsidRPr="00E122C7">
        <w:t>In case of an emergency, additional documentation, such as a doctor note, will be required.</w:t>
      </w:r>
      <w:r>
        <w:t xml:space="preserve"> </w:t>
      </w:r>
      <w:r w:rsidRPr="00E122C7">
        <w:t>The format of the make-up exam and the content (or the level of difficulty) may vary from that of regularly scheduled exams.</w:t>
      </w:r>
      <w:r>
        <w:t xml:space="preserve"> </w:t>
      </w:r>
      <w:r w:rsidRPr="00E122C7">
        <w:t>The instructor has the sole right to make determinations concerning the potential for make-up exams.</w:t>
      </w:r>
      <w:r>
        <w:t xml:space="preserve"> </w:t>
      </w:r>
      <w:r w:rsidRPr="00E122C7">
        <w:t>To be safe, never assume that a make-up will be granted; always discuss the situation with your instructor in advance of the absence.</w:t>
      </w:r>
      <w:r>
        <w:t xml:space="preserve"> </w:t>
      </w:r>
    </w:p>
    <w:p w14:paraId="6CB8A648" w14:textId="629949CD" w:rsidR="00800F3D" w:rsidRDefault="00800F3D" w:rsidP="00CE3710">
      <w:pPr>
        <w:pStyle w:val="Heading2"/>
      </w:pPr>
      <w:r>
        <w:t xml:space="preserve">Withdrawal/Drop Policy: </w:t>
      </w:r>
    </w:p>
    <w:p w14:paraId="5235056F" w14:textId="77777777" w:rsidR="001B0BBC" w:rsidRDefault="001B0BBC" w:rsidP="001B0BBC">
      <w:pPr>
        <w:pStyle w:val="BodyText"/>
      </w:pPr>
      <w:r>
        <w:t xml:space="preserve">The student has the responsibility to withdraw from the course. Any student who does not attend class and does not drop the course will receive an “F” grade. </w:t>
      </w:r>
    </w:p>
    <w:p w14:paraId="3C946AF4" w14:textId="37C0807B" w:rsidR="00D10682" w:rsidRPr="001B0BBC" w:rsidRDefault="00D10682" w:rsidP="00D10682">
      <w:pPr>
        <w:spacing w:before="100" w:beforeAutospacing="1" w:after="100" w:afterAutospacing="1"/>
        <w:rPr>
          <w:rFonts w:ascii="Times" w:eastAsia="Times New Roman" w:hAnsi="Times"/>
          <w:b/>
          <w:bCs/>
          <w:iCs/>
          <w:sz w:val="28"/>
          <w:szCs w:val="28"/>
          <w:lang w:eastAsia="zh-CN"/>
        </w:rPr>
      </w:pPr>
      <w:r w:rsidRPr="006965EE">
        <w:rPr>
          <w:rFonts w:ascii="Times" w:eastAsia="Times New Roman" w:hAnsi="Times"/>
          <w:b/>
          <w:bCs/>
          <w:iCs/>
          <w:sz w:val="28"/>
          <w:szCs w:val="28"/>
          <w:lang w:eastAsia="zh-CN"/>
        </w:rPr>
        <w:t>Week-by-week Program</w:t>
      </w:r>
    </w:p>
    <w:tbl>
      <w:tblPr>
        <w:tblStyle w:val="TableGrid"/>
        <w:tblpPr w:leftFromText="180" w:rightFromText="180" w:vertAnchor="text" w:horzAnchor="margin" w:tblpY="72"/>
        <w:tblW w:w="0" w:type="auto"/>
        <w:tblLayout w:type="fixed"/>
        <w:tblLook w:val="04A0" w:firstRow="1" w:lastRow="0" w:firstColumn="1" w:lastColumn="0" w:noHBand="0" w:noVBand="1"/>
      </w:tblPr>
      <w:tblGrid>
        <w:gridCol w:w="895"/>
        <w:gridCol w:w="1080"/>
        <w:gridCol w:w="3690"/>
        <w:gridCol w:w="3657"/>
      </w:tblGrid>
      <w:tr w:rsidR="001B0BBC" w:rsidRPr="00E122C7" w14:paraId="6F4BDB72" w14:textId="77777777" w:rsidTr="001B0BBC">
        <w:tc>
          <w:tcPr>
            <w:tcW w:w="895" w:type="dxa"/>
          </w:tcPr>
          <w:p w14:paraId="10B07168" w14:textId="77777777" w:rsidR="001B0BBC" w:rsidRPr="00E122C7" w:rsidRDefault="001B0BBC" w:rsidP="001B0BBC">
            <w:r w:rsidRPr="00E122C7">
              <w:t>DATE</w:t>
            </w:r>
          </w:p>
        </w:tc>
        <w:tc>
          <w:tcPr>
            <w:tcW w:w="4770" w:type="dxa"/>
            <w:gridSpan w:val="2"/>
          </w:tcPr>
          <w:p w14:paraId="5BFB59DA" w14:textId="77777777" w:rsidR="001B0BBC" w:rsidRPr="00E122C7" w:rsidRDefault="001B0BBC" w:rsidP="001B0BBC">
            <w:pPr>
              <w:ind w:left="-18"/>
              <w:jc w:val="center"/>
            </w:pPr>
            <w:r w:rsidRPr="00E122C7">
              <w:t>TOPIC</w:t>
            </w:r>
          </w:p>
        </w:tc>
        <w:tc>
          <w:tcPr>
            <w:tcW w:w="3657" w:type="dxa"/>
          </w:tcPr>
          <w:p w14:paraId="54B2ED71" w14:textId="77777777" w:rsidR="001B0BBC" w:rsidRPr="00E122C7" w:rsidRDefault="001B0BBC" w:rsidP="001B0BBC">
            <w:pPr>
              <w:ind w:left="-18"/>
            </w:pPr>
            <w:r>
              <w:t>TASK/DUE DATE</w:t>
            </w:r>
          </w:p>
        </w:tc>
      </w:tr>
      <w:tr w:rsidR="001B0BBC" w:rsidRPr="00E122C7" w14:paraId="3B1D0B21" w14:textId="77777777" w:rsidTr="001B0BBC">
        <w:tc>
          <w:tcPr>
            <w:tcW w:w="895" w:type="dxa"/>
          </w:tcPr>
          <w:p w14:paraId="4C2E849F" w14:textId="7B3D0D50" w:rsidR="001B0BBC" w:rsidRPr="00E122C7" w:rsidRDefault="00394E30" w:rsidP="001B0BBC">
            <w:r>
              <w:t>10</w:t>
            </w:r>
            <w:r w:rsidR="001B0BBC">
              <w:t>/</w:t>
            </w:r>
            <w:r>
              <w:t>2</w:t>
            </w:r>
            <w:r w:rsidR="00E97DCB">
              <w:t>0</w:t>
            </w:r>
          </w:p>
        </w:tc>
        <w:tc>
          <w:tcPr>
            <w:tcW w:w="1080" w:type="dxa"/>
          </w:tcPr>
          <w:p w14:paraId="2FA2AA4B" w14:textId="77777777" w:rsidR="001B0BBC" w:rsidRPr="00E122C7" w:rsidRDefault="001B0BBC" w:rsidP="001B0BBC">
            <w:r>
              <w:rPr>
                <w:rFonts w:hint="eastAsia"/>
                <w:lang w:eastAsia="zh-CN"/>
              </w:rPr>
              <w:t>C</w:t>
            </w:r>
            <w:r>
              <w:rPr>
                <w:lang w:eastAsia="zh-CN"/>
              </w:rPr>
              <w:t xml:space="preserve">lass </w:t>
            </w:r>
            <w:r w:rsidRPr="00E122C7">
              <w:t>1</w:t>
            </w:r>
          </w:p>
        </w:tc>
        <w:tc>
          <w:tcPr>
            <w:tcW w:w="3690" w:type="dxa"/>
          </w:tcPr>
          <w:p w14:paraId="0E6BD39E" w14:textId="012CA1FD" w:rsidR="001B0BBC" w:rsidRPr="00E122C7" w:rsidRDefault="001B0BBC" w:rsidP="001B0BBC">
            <w:r w:rsidRPr="00E122C7">
              <w:rPr>
                <w:color w:val="000000"/>
                <w:szCs w:val="22"/>
              </w:rPr>
              <w:t xml:space="preserve">Introduction </w:t>
            </w:r>
            <w:r>
              <w:rPr>
                <w:color w:val="000000"/>
                <w:szCs w:val="22"/>
              </w:rPr>
              <w:t>to Data Analytics</w:t>
            </w:r>
            <w:r w:rsidR="002C0E73">
              <w:rPr>
                <w:color w:val="000000"/>
                <w:szCs w:val="22"/>
              </w:rPr>
              <w:t xml:space="preserve"> and </w:t>
            </w:r>
            <w:r w:rsidR="002C0E73">
              <w:t>CaseWare IDEA</w:t>
            </w:r>
          </w:p>
        </w:tc>
        <w:tc>
          <w:tcPr>
            <w:tcW w:w="3657" w:type="dxa"/>
          </w:tcPr>
          <w:p w14:paraId="59A21C1B" w14:textId="2429D1D6" w:rsidR="001B0BBC" w:rsidRPr="00E122C7" w:rsidRDefault="003E29CE" w:rsidP="003E29CE">
            <w:r>
              <w:t>Exercise 1</w:t>
            </w:r>
          </w:p>
        </w:tc>
      </w:tr>
      <w:tr w:rsidR="001B0BBC" w:rsidRPr="00E122C7" w14:paraId="2F315418" w14:textId="77777777" w:rsidTr="001B0BBC">
        <w:tc>
          <w:tcPr>
            <w:tcW w:w="895" w:type="dxa"/>
          </w:tcPr>
          <w:p w14:paraId="6440CA3A" w14:textId="30E53A49" w:rsidR="001B0BBC" w:rsidRPr="00E122C7" w:rsidRDefault="00394E30" w:rsidP="001B0BBC">
            <w:r>
              <w:t>10</w:t>
            </w:r>
            <w:r w:rsidR="001B0BBC">
              <w:t>/</w:t>
            </w:r>
            <w:r w:rsidR="003D119E">
              <w:t>2</w:t>
            </w:r>
            <w:r>
              <w:t>7</w:t>
            </w:r>
          </w:p>
        </w:tc>
        <w:tc>
          <w:tcPr>
            <w:tcW w:w="1080" w:type="dxa"/>
          </w:tcPr>
          <w:p w14:paraId="249AF9B9" w14:textId="77777777" w:rsidR="001B0BBC" w:rsidRPr="00E122C7" w:rsidRDefault="001B0BBC" w:rsidP="001B0BBC">
            <w:r>
              <w:rPr>
                <w:rFonts w:hint="eastAsia"/>
                <w:lang w:eastAsia="zh-CN"/>
              </w:rPr>
              <w:t>C</w:t>
            </w:r>
            <w:r>
              <w:rPr>
                <w:lang w:eastAsia="zh-CN"/>
              </w:rPr>
              <w:t xml:space="preserve">lass </w:t>
            </w:r>
            <w:r w:rsidRPr="00E122C7">
              <w:t>2</w:t>
            </w:r>
          </w:p>
        </w:tc>
        <w:tc>
          <w:tcPr>
            <w:tcW w:w="3690" w:type="dxa"/>
          </w:tcPr>
          <w:p w14:paraId="686B0233" w14:textId="77777777" w:rsidR="001B0BBC" w:rsidRPr="00E122C7" w:rsidRDefault="001B0BBC" w:rsidP="001B0BBC">
            <w:r>
              <w:t>CaseWare IDEA</w:t>
            </w:r>
            <w:r w:rsidRPr="00E122C7">
              <w:rPr>
                <w:color w:val="000000"/>
                <w:szCs w:val="22"/>
              </w:rPr>
              <w:t xml:space="preserve"> </w:t>
            </w:r>
          </w:p>
        </w:tc>
        <w:tc>
          <w:tcPr>
            <w:tcW w:w="3657" w:type="dxa"/>
          </w:tcPr>
          <w:p w14:paraId="60A7BCD4" w14:textId="77777777" w:rsidR="001B0BBC" w:rsidRDefault="001B0BBC" w:rsidP="001B0BBC">
            <w:r>
              <w:t xml:space="preserve">Exercise </w:t>
            </w:r>
            <w:r w:rsidR="003E29CE">
              <w:t>2</w:t>
            </w:r>
          </w:p>
          <w:p w14:paraId="7A4E76D2" w14:textId="725BAFAB" w:rsidR="00245B7D" w:rsidRPr="00E122C7" w:rsidRDefault="00245B7D" w:rsidP="001B0BBC">
            <w:r>
              <w:t xml:space="preserve">Homework 1 due on </w:t>
            </w:r>
            <w:r w:rsidR="002C0E73">
              <w:t>10</w:t>
            </w:r>
            <w:r>
              <w:t>/</w:t>
            </w:r>
            <w:r w:rsidR="002C0E73">
              <w:t>30</w:t>
            </w:r>
          </w:p>
        </w:tc>
      </w:tr>
      <w:tr w:rsidR="00BD394F" w:rsidRPr="00E122C7" w14:paraId="0BE0AA40" w14:textId="77777777" w:rsidTr="009A5CD2">
        <w:tc>
          <w:tcPr>
            <w:tcW w:w="895" w:type="dxa"/>
          </w:tcPr>
          <w:p w14:paraId="3D993BF2" w14:textId="3FA7BCE7" w:rsidR="00BD394F" w:rsidRDefault="00BD394F" w:rsidP="001B0BBC">
            <w:r>
              <w:t>11/3</w:t>
            </w:r>
          </w:p>
        </w:tc>
        <w:tc>
          <w:tcPr>
            <w:tcW w:w="8427" w:type="dxa"/>
            <w:gridSpan w:val="3"/>
          </w:tcPr>
          <w:p w14:paraId="1310F055" w14:textId="494649B7" w:rsidR="00BD394F" w:rsidRDefault="00BD394F" w:rsidP="001B0BBC">
            <w:r>
              <w:rPr>
                <w:lang w:eastAsia="zh-CN"/>
              </w:rPr>
              <w:t>No Class: Election Day</w:t>
            </w:r>
          </w:p>
        </w:tc>
      </w:tr>
      <w:tr w:rsidR="001B0BBC" w:rsidRPr="00E122C7" w14:paraId="1B2F1884" w14:textId="77777777" w:rsidTr="001B0BBC">
        <w:tc>
          <w:tcPr>
            <w:tcW w:w="895" w:type="dxa"/>
          </w:tcPr>
          <w:p w14:paraId="1273F5A9" w14:textId="5E61C40B" w:rsidR="001B0BBC" w:rsidRPr="00E122C7" w:rsidRDefault="00394E30" w:rsidP="001B0BBC">
            <w:r>
              <w:t>1</w:t>
            </w:r>
            <w:r w:rsidR="00BD394F">
              <w:t>1</w:t>
            </w:r>
            <w:r>
              <w:t>/</w:t>
            </w:r>
            <w:r w:rsidR="00BD394F">
              <w:t>10</w:t>
            </w:r>
          </w:p>
        </w:tc>
        <w:tc>
          <w:tcPr>
            <w:tcW w:w="1080" w:type="dxa"/>
          </w:tcPr>
          <w:p w14:paraId="05A41F2D" w14:textId="77777777" w:rsidR="001B0BBC" w:rsidRPr="00E122C7" w:rsidRDefault="001B0BBC" w:rsidP="001B0BBC">
            <w:r>
              <w:rPr>
                <w:rFonts w:hint="eastAsia"/>
                <w:lang w:eastAsia="zh-CN"/>
              </w:rPr>
              <w:t>C</w:t>
            </w:r>
            <w:r>
              <w:rPr>
                <w:lang w:eastAsia="zh-CN"/>
              </w:rPr>
              <w:t xml:space="preserve">lass </w:t>
            </w:r>
            <w:r>
              <w:t>3</w:t>
            </w:r>
          </w:p>
        </w:tc>
        <w:tc>
          <w:tcPr>
            <w:tcW w:w="3690" w:type="dxa"/>
          </w:tcPr>
          <w:p w14:paraId="044CBF78" w14:textId="77777777" w:rsidR="001B0BBC" w:rsidRPr="00E122C7" w:rsidRDefault="001B0BBC" w:rsidP="001B0BBC">
            <w:r>
              <w:t>CaseWare IDEA</w:t>
            </w:r>
          </w:p>
        </w:tc>
        <w:tc>
          <w:tcPr>
            <w:tcW w:w="3657" w:type="dxa"/>
          </w:tcPr>
          <w:p w14:paraId="0F5A01F7" w14:textId="48B035F4" w:rsidR="001B0BBC" w:rsidRDefault="001B0BBC" w:rsidP="001B0BBC">
            <w:r>
              <w:t xml:space="preserve">Exercise </w:t>
            </w:r>
            <w:r w:rsidR="00961FB3">
              <w:t>3</w:t>
            </w:r>
            <w:r>
              <w:t xml:space="preserve"> </w:t>
            </w:r>
          </w:p>
          <w:p w14:paraId="0B0A0A05" w14:textId="303CD8DD" w:rsidR="001B0BBC" w:rsidRPr="00E122C7" w:rsidRDefault="001B0BBC" w:rsidP="001B0BBC">
            <w:r>
              <w:t xml:space="preserve">Homework </w:t>
            </w:r>
            <w:r w:rsidR="00245B7D">
              <w:t>2</w:t>
            </w:r>
            <w:r>
              <w:t xml:space="preserve"> </w:t>
            </w:r>
            <w:r w:rsidR="0025034D">
              <w:t>d</w:t>
            </w:r>
            <w:r>
              <w:t xml:space="preserve">ue </w:t>
            </w:r>
            <w:r w:rsidR="0025034D">
              <w:t>on</w:t>
            </w:r>
            <w:r>
              <w:t xml:space="preserve"> </w:t>
            </w:r>
            <w:r w:rsidR="008C3DA6">
              <w:t>11</w:t>
            </w:r>
            <w:r w:rsidR="0025034D">
              <w:t>/</w:t>
            </w:r>
            <w:r w:rsidR="0052548B">
              <w:t>9</w:t>
            </w:r>
          </w:p>
        </w:tc>
      </w:tr>
      <w:tr w:rsidR="001B0BBC" w:rsidRPr="00E122C7" w14:paraId="48BCFC6A" w14:textId="77777777" w:rsidTr="001B0BBC">
        <w:tc>
          <w:tcPr>
            <w:tcW w:w="895" w:type="dxa"/>
          </w:tcPr>
          <w:p w14:paraId="78CC4A5B" w14:textId="7D100712" w:rsidR="001B0BBC" w:rsidRDefault="00BD394F" w:rsidP="001B0BBC">
            <w:r>
              <w:t>11</w:t>
            </w:r>
            <w:r w:rsidR="003D119E">
              <w:t>/</w:t>
            </w:r>
            <w:r>
              <w:t>1</w:t>
            </w:r>
            <w:r w:rsidR="003D119E">
              <w:t>7</w:t>
            </w:r>
          </w:p>
        </w:tc>
        <w:tc>
          <w:tcPr>
            <w:tcW w:w="1080" w:type="dxa"/>
          </w:tcPr>
          <w:p w14:paraId="504D6D0F" w14:textId="77777777" w:rsidR="001B0BBC" w:rsidRPr="001F4F0A" w:rsidRDefault="001B0BBC" w:rsidP="001B0BBC">
            <w:pPr>
              <w:rPr>
                <w:lang w:eastAsia="zh-CN"/>
              </w:rPr>
            </w:pPr>
            <w:r>
              <w:rPr>
                <w:rFonts w:hint="eastAsia"/>
                <w:lang w:eastAsia="zh-CN"/>
              </w:rPr>
              <w:t>C</w:t>
            </w:r>
            <w:r>
              <w:rPr>
                <w:lang w:eastAsia="zh-CN"/>
              </w:rPr>
              <w:t xml:space="preserve">lass </w:t>
            </w:r>
            <w:r>
              <w:t>4</w:t>
            </w:r>
          </w:p>
        </w:tc>
        <w:tc>
          <w:tcPr>
            <w:tcW w:w="3690" w:type="dxa"/>
          </w:tcPr>
          <w:p w14:paraId="455DB6C9" w14:textId="77777777" w:rsidR="001B0BBC" w:rsidRPr="001F4F0A" w:rsidRDefault="001B0BBC" w:rsidP="001B0BBC">
            <w:pPr>
              <w:rPr>
                <w:lang w:eastAsia="zh-CN"/>
              </w:rPr>
            </w:pPr>
            <w:r>
              <w:t>CaseWare IDEA</w:t>
            </w:r>
          </w:p>
        </w:tc>
        <w:tc>
          <w:tcPr>
            <w:tcW w:w="3657" w:type="dxa"/>
          </w:tcPr>
          <w:p w14:paraId="373A0ACC" w14:textId="06A55B39" w:rsidR="001B0BBC" w:rsidRDefault="001B0BBC" w:rsidP="001B0BBC">
            <w:r>
              <w:t xml:space="preserve">Exercise </w:t>
            </w:r>
            <w:r w:rsidR="00961FB3">
              <w:t>4</w:t>
            </w:r>
          </w:p>
        </w:tc>
      </w:tr>
      <w:tr w:rsidR="001B0BBC" w:rsidRPr="00E122C7" w14:paraId="70EC3F55" w14:textId="77777777" w:rsidTr="001B0BBC">
        <w:tc>
          <w:tcPr>
            <w:tcW w:w="895" w:type="dxa"/>
          </w:tcPr>
          <w:p w14:paraId="152C5337" w14:textId="6B510BC9" w:rsidR="001B0BBC" w:rsidRPr="00E122C7" w:rsidRDefault="00BD394F" w:rsidP="001B0BBC">
            <w:r>
              <w:t>11</w:t>
            </w:r>
            <w:r w:rsidR="003D119E">
              <w:t>/</w:t>
            </w:r>
            <w:r>
              <w:t>2</w:t>
            </w:r>
            <w:r w:rsidR="003D119E">
              <w:t>4</w:t>
            </w:r>
          </w:p>
        </w:tc>
        <w:tc>
          <w:tcPr>
            <w:tcW w:w="1080" w:type="dxa"/>
          </w:tcPr>
          <w:p w14:paraId="60811D40" w14:textId="77777777" w:rsidR="001B0BBC" w:rsidRPr="00E122C7" w:rsidRDefault="001B0BBC" w:rsidP="001B0BBC">
            <w:r>
              <w:rPr>
                <w:rFonts w:hint="eastAsia"/>
                <w:lang w:eastAsia="zh-CN"/>
              </w:rPr>
              <w:t>C</w:t>
            </w:r>
            <w:r>
              <w:rPr>
                <w:lang w:eastAsia="zh-CN"/>
              </w:rPr>
              <w:t xml:space="preserve">lass </w:t>
            </w:r>
            <w:r>
              <w:t>5</w:t>
            </w:r>
          </w:p>
        </w:tc>
        <w:tc>
          <w:tcPr>
            <w:tcW w:w="3690" w:type="dxa"/>
          </w:tcPr>
          <w:p w14:paraId="544C09E6" w14:textId="0070F0A0" w:rsidR="001B0BBC" w:rsidRPr="00E122C7" w:rsidRDefault="001B0BBC" w:rsidP="001B0BBC">
            <w:r>
              <w:t>Tableau</w:t>
            </w:r>
            <w:r w:rsidR="00DC7CCF">
              <w:t xml:space="preserve"> </w:t>
            </w:r>
          </w:p>
        </w:tc>
        <w:tc>
          <w:tcPr>
            <w:tcW w:w="3657" w:type="dxa"/>
          </w:tcPr>
          <w:p w14:paraId="547B6DE0" w14:textId="6412C0A3" w:rsidR="00271EDB" w:rsidRDefault="00271EDB" w:rsidP="001B0BBC">
            <w:r>
              <w:t>Quiz</w:t>
            </w:r>
          </w:p>
          <w:p w14:paraId="0B512ADE" w14:textId="559BC903" w:rsidR="001B0BBC" w:rsidRDefault="001B0BBC" w:rsidP="001B0BBC">
            <w:r>
              <w:t xml:space="preserve">Exercise </w:t>
            </w:r>
            <w:r w:rsidR="00961FB3">
              <w:t>5</w:t>
            </w:r>
            <w:r>
              <w:t xml:space="preserve"> </w:t>
            </w:r>
          </w:p>
          <w:p w14:paraId="43E630D5" w14:textId="77D76D25" w:rsidR="001B0BBC" w:rsidRPr="00E122C7" w:rsidRDefault="001B0BBC" w:rsidP="001B0BBC">
            <w:r>
              <w:t xml:space="preserve">Homework </w:t>
            </w:r>
            <w:r w:rsidR="00245B7D">
              <w:t>3</w:t>
            </w:r>
            <w:r>
              <w:t xml:space="preserve"> </w:t>
            </w:r>
            <w:r w:rsidR="0025034D">
              <w:t>d</w:t>
            </w:r>
            <w:r>
              <w:t xml:space="preserve">ue </w:t>
            </w:r>
            <w:r w:rsidR="0025034D">
              <w:t xml:space="preserve">on </w:t>
            </w:r>
            <w:r w:rsidR="007C0B77">
              <w:t>11</w:t>
            </w:r>
            <w:r w:rsidR="0025034D">
              <w:t>/</w:t>
            </w:r>
            <w:r w:rsidR="007C0B77">
              <w:t>2</w:t>
            </w:r>
            <w:r w:rsidR="0025034D">
              <w:t>7</w:t>
            </w:r>
          </w:p>
        </w:tc>
      </w:tr>
      <w:tr w:rsidR="001B0BBC" w:rsidRPr="00E122C7" w14:paraId="7467F26B" w14:textId="77777777" w:rsidTr="001B0BBC">
        <w:tc>
          <w:tcPr>
            <w:tcW w:w="895" w:type="dxa"/>
          </w:tcPr>
          <w:p w14:paraId="3246858F" w14:textId="02F4D13F" w:rsidR="001B0BBC" w:rsidRPr="00E122C7" w:rsidRDefault="00BD394F" w:rsidP="001B0BBC">
            <w:r>
              <w:t>12</w:t>
            </w:r>
            <w:r w:rsidR="003D119E">
              <w:t>/1</w:t>
            </w:r>
          </w:p>
        </w:tc>
        <w:tc>
          <w:tcPr>
            <w:tcW w:w="1080" w:type="dxa"/>
          </w:tcPr>
          <w:p w14:paraId="567E8528" w14:textId="77777777" w:rsidR="001B0BBC" w:rsidRPr="00E122C7" w:rsidRDefault="001B0BBC" w:rsidP="001B0BBC">
            <w:r>
              <w:rPr>
                <w:rFonts w:hint="eastAsia"/>
                <w:lang w:eastAsia="zh-CN"/>
              </w:rPr>
              <w:t>C</w:t>
            </w:r>
            <w:r>
              <w:rPr>
                <w:lang w:eastAsia="zh-CN"/>
              </w:rPr>
              <w:t>lass</w:t>
            </w:r>
            <w:r>
              <w:t xml:space="preserve"> 6</w:t>
            </w:r>
          </w:p>
        </w:tc>
        <w:tc>
          <w:tcPr>
            <w:tcW w:w="3690" w:type="dxa"/>
          </w:tcPr>
          <w:p w14:paraId="4EC730F0" w14:textId="07CBDCB5" w:rsidR="001B0BBC" w:rsidRPr="00E122C7" w:rsidRDefault="001B0BBC" w:rsidP="001B0BBC">
            <w:r>
              <w:t>Tableau</w:t>
            </w:r>
            <w:r w:rsidR="00DC7CCF">
              <w:t xml:space="preserve"> </w:t>
            </w:r>
          </w:p>
        </w:tc>
        <w:tc>
          <w:tcPr>
            <w:tcW w:w="3657" w:type="dxa"/>
          </w:tcPr>
          <w:p w14:paraId="4AAD461F" w14:textId="48F566E2" w:rsidR="001B0BBC" w:rsidRPr="00E122C7" w:rsidRDefault="001B0BBC" w:rsidP="001B0BBC">
            <w:r>
              <w:t xml:space="preserve">Exercise </w:t>
            </w:r>
            <w:r w:rsidR="00961FB3">
              <w:t>6</w:t>
            </w:r>
          </w:p>
        </w:tc>
      </w:tr>
      <w:tr w:rsidR="001B0BBC" w:rsidRPr="00E122C7" w14:paraId="0A827220" w14:textId="77777777" w:rsidTr="001B0BBC">
        <w:tc>
          <w:tcPr>
            <w:tcW w:w="895" w:type="dxa"/>
          </w:tcPr>
          <w:p w14:paraId="52CBE6EF" w14:textId="16237FFA" w:rsidR="001B0BBC" w:rsidRPr="00E122C7" w:rsidRDefault="00BD394F" w:rsidP="001B0BBC">
            <w:r>
              <w:t>12</w:t>
            </w:r>
            <w:r w:rsidR="003D119E">
              <w:t>/8</w:t>
            </w:r>
          </w:p>
        </w:tc>
        <w:tc>
          <w:tcPr>
            <w:tcW w:w="1080" w:type="dxa"/>
          </w:tcPr>
          <w:p w14:paraId="73674699" w14:textId="77777777" w:rsidR="001B0BBC" w:rsidRPr="00E122C7" w:rsidRDefault="001B0BBC" w:rsidP="001B0BBC">
            <w:r>
              <w:rPr>
                <w:rFonts w:hint="eastAsia"/>
                <w:lang w:eastAsia="zh-CN"/>
              </w:rPr>
              <w:t>C</w:t>
            </w:r>
            <w:r>
              <w:rPr>
                <w:lang w:eastAsia="zh-CN"/>
              </w:rPr>
              <w:t xml:space="preserve">lass </w:t>
            </w:r>
            <w:r>
              <w:t>7</w:t>
            </w:r>
          </w:p>
        </w:tc>
        <w:tc>
          <w:tcPr>
            <w:tcW w:w="3690" w:type="dxa"/>
          </w:tcPr>
          <w:p w14:paraId="5C0C4B60" w14:textId="5ABF1A64" w:rsidR="001B0BBC" w:rsidRPr="00DF32B0" w:rsidRDefault="009D4F6C" w:rsidP="001B0BBC">
            <w:r>
              <w:t>CaseWare IDEA and Tableau</w:t>
            </w:r>
          </w:p>
        </w:tc>
        <w:tc>
          <w:tcPr>
            <w:tcW w:w="3657" w:type="dxa"/>
          </w:tcPr>
          <w:p w14:paraId="5EB47C03" w14:textId="77D8D108" w:rsidR="001B0BBC" w:rsidRDefault="001B0BBC" w:rsidP="001B0BBC">
            <w:r>
              <w:t xml:space="preserve">Exercise </w:t>
            </w:r>
            <w:r w:rsidR="00961FB3">
              <w:t>7</w:t>
            </w:r>
          </w:p>
          <w:p w14:paraId="4D066CA2" w14:textId="0C1E1A1F" w:rsidR="001B0BBC" w:rsidRPr="00E122C7" w:rsidRDefault="008C43B8" w:rsidP="001B0BBC">
            <w:r>
              <w:t xml:space="preserve">Homework </w:t>
            </w:r>
            <w:r w:rsidR="00245B7D">
              <w:t>4</w:t>
            </w:r>
            <w:r>
              <w:t xml:space="preserve"> due on </w:t>
            </w:r>
            <w:r w:rsidR="002443C4">
              <w:t>12</w:t>
            </w:r>
            <w:r>
              <w:t>/</w:t>
            </w:r>
            <w:r w:rsidR="002443C4">
              <w:t>1</w:t>
            </w:r>
            <w:r>
              <w:t>1</w:t>
            </w:r>
          </w:p>
        </w:tc>
      </w:tr>
      <w:tr w:rsidR="00BD394F" w:rsidRPr="00E122C7" w14:paraId="27AA801D" w14:textId="77777777" w:rsidTr="0091453E">
        <w:tc>
          <w:tcPr>
            <w:tcW w:w="895" w:type="dxa"/>
          </w:tcPr>
          <w:p w14:paraId="4960DEFC" w14:textId="2AEEBA69" w:rsidR="00BD394F" w:rsidRPr="00E122C7" w:rsidRDefault="00BD394F" w:rsidP="001B0BBC">
            <w:r>
              <w:t>12/16</w:t>
            </w:r>
          </w:p>
        </w:tc>
        <w:tc>
          <w:tcPr>
            <w:tcW w:w="8427" w:type="dxa"/>
            <w:gridSpan w:val="3"/>
          </w:tcPr>
          <w:p w14:paraId="165DCDBD" w14:textId="78729D6C" w:rsidR="00BD394F" w:rsidRPr="00E122C7" w:rsidRDefault="006D7F44" w:rsidP="001B0BBC">
            <w:r>
              <w:rPr>
                <w:lang w:eastAsia="zh-CN"/>
              </w:rPr>
              <w:t xml:space="preserve">Take-Home </w:t>
            </w:r>
            <w:r w:rsidR="00BD394F">
              <w:rPr>
                <w:lang w:eastAsia="zh-CN"/>
              </w:rPr>
              <w:t>Final Exam</w:t>
            </w:r>
          </w:p>
        </w:tc>
      </w:tr>
    </w:tbl>
    <w:p w14:paraId="43C215AA" w14:textId="77777777" w:rsidR="00741263" w:rsidRDefault="00741263" w:rsidP="006D2539">
      <w:pPr>
        <w:spacing w:before="100" w:beforeAutospacing="1" w:after="100" w:afterAutospacing="1"/>
        <w:rPr>
          <w:rFonts w:ascii="Times" w:eastAsia="Times New Roman" w:hAnsi="Times"/>
          <w:b/>
          <w:bCs/>
          <w:iCs/>
          <w:sz w:val="28"/>
          <w:szCs w:val="28"/>
          <w:lang w:eastAsia="zh-CN"/>
        </w:rPr>
      </w:pPr>
    </w:p>
    <w:p w14:paraId="1CC21565" w14:textId="04EAEE3C" w:rsidR="006D2539" w:rsidRPr="004D001A" w:rsidRDefault="006D2539" w:rsidP="006D2539">
      <w:pPr>
        <w:spacing w:before="100" w:beforeAutospacing="1" w:after="100" w:afterAutospacing="1"/>
        <w:rPr>
          <w:rFonts w:ascii="Times" w:eastAsia="Times New Roman" w:hAnsi="Times"/>
          <w:b/>
          <w:bCs/>
          <w:iCs/>
          <w:sz w:val="28"/>
          <w:szCs w:val="28"/>
          <w:lang w:eastAsia="zh-CN"/>
        </w:rPr>
      </w:pPr>
      <w:r w:rsidRPr="004D001A">
        <w:rPr>
          <w:rFonts w:ascii="Times" w:eastAsia="Times New Roman" w:hAnsi="Times"/>
          <w:b/>
          <w:bCs/>
          <w:iCs/>
          <w:sz w:val="28"/>
          <w:szCs w:val="28"/>
          <w:lang w:eastAsia="zh-CN"/>
        </w:rPr>
        <w:t>Academic Integrity and Ethical Behavior</w:t>
      </w:r>
    </w:p>
    <w:p w14:paraId="3B28F648" w14:textId="406FD16D" w:rsidR="006D2539" w:rsidRPr="006D2539" w:rsidRDefault="006D2539" w:rsidP="006D2539">
      <w:pPr>
        <w:spacing w:before="100" w:beforeAutospacing="1" w:after="100" w:afterAutospacing="1"/>
        <w:rPr>
          <w:rFonts w:eastAsia="Times New Roman"/>
          <w:sz w:val="24"/>
          <w:lang w:eastAsia="zh-CN"/>
        </w:rPr>
      </w:pPr>
      <w:r w:rsidRPr="006D2539">
        <w:rPr>
          <w:rFonts w:ascii="Times" w:eastAsia="Times New Roman" w:hAnsi="Times"/>
          <w:szCs w:val="22"/>
          <w:lang w:eastAsia="zh-CN"/>
        </w:rPr>
        <w:t xml:space="preserve">Violations of academic integrity include, but are not limited to, cheating, fabrication, tampering, plagiarism, or facilitating such activities. Failure to meet this expectation will result in failure of the course and possible dismissal from the program. Plagiarism means using another's words, ideas, materials or work without properly acknowledging and documenting the source. Students are responsible for </w:t>
      </w:r>
      <w:r w:rsidRPr="006D2539">
        <w:rPr>
          <w:rFonts w:ascii="Times" w:eastAsia="Times New Roman" w:hAnsi="Times"/>
          <w:szCs w:val="22"/>
          <w:lang w:eastAsia="zh-CN"/>
        </w:rPr>
        <w:lastRenderedPageBreak/>
        <w:t xml:space="preserve">knowing the rules governing the use of another's work or materials and for acknowledging and documenting the source appropriately. All work that candidates ultimately submit in this course must be their own in their own words. If you are in doubt about whether your work is paraphrased or plagiarized, see the UH General and Graduate Information Catalog under “Student Regulations” and the UH Student Conduct Code (http://studentaffairs.manoa.hawaii.edu/policies/conduct_code/) for specific guidelines related to ethical behavior. </w:t>
      </w:r>
    </w:p>
    <w:p w14:paraId="4B7956E9" w14:textId="230AB5F0" w:rsidR="00382B57" w:rsidRPr="0037240E" w:rsidRDefault="006D2539" w:rsidP="006D2539">
      <w:pPr>
        <w:spacing w:before="100" w:beforeAutospacing="1" w:after="100" w:afterAutospacing="1"/>
        <w:rPr>
          <w:rFonts w:ascii="Times" w:eastAsia="Times New Roman" w:hAnsi="Times"/>
          <w:iCs/>
          <w:sz w:val="28"/>
          <w:szCs w:val="28"/>
          <w:shd w:val="clear" w:color="auto" w:fill="FFFFFF"/>
          <w:lang w:eastAsia="zh-CN"/>
        </w:rPr>
      </w:pPr>
      <w:r w:rsidRPr="0037240E">
        <w:rPr>
          <w:rFonts w:ascii="Times" w:eastAsia="Times New Roman" w:hAnsi="Times"/>
          <w:b/>
          <w:bCs/>
          <w:iCs/>
          <w:sz w:val="28"/>
          <w:szCs w:val="28"/>
          <w:shd w:val="clear" w:color="auto" w:fill="FFFFFF"/>
          <w:lang w:eastAsia="zh-CN"/>
        </w:rPr>
        <w:t>Statement on Disability—KOKUA PROGRAM</w:t>
      </w:r>
    </w:p>
    <w:p w14:paraId="2D7CF688" w14:textId="143EE239" w:rsidR="006D2539" w:rsidRPr="006D2539" w:rsidRDefault="006D2539" w:rsidP="006D2539">
      <w:pPr>
        <w:spacing w:before="100" w:beforeAutospacing="1" w:after="100" w:afterAutospacing="1"/>
        <w:rPr>
          <w:rFonts w:eastAsia="Times New Roman"/>
          <w:sz w:val="24"/>
          <w:lang w:eastAsia="zh-CN"/>
        </w:rPr>
      </w:pPr>
      <w:r w:rsidRPr="006D2539">
        <w:rPr>
          <w:rFonts w:ascii="Times" w:eastAsia="Times New Roman" w:hAnsi="Times"/>
          <w:szCs w:val="22"/>
          <w:lang w:eastAsia="zh-CN"/>
        </w:rPr>
        <w:t xml:space="preserve">The University of </w:t>
      </w:r>
      <w:proofErr w:type="gramStart"/>
      <w:r w:rsidRPr="006D2539">
        <w:rPr>
          <w:rFonts w:ascii="Times" w:eastAsia="Times New Roman" w:hAnsi="Times"/>
          <w:szCs w:val="22"/>
          <w:lang w:eastAsia="zh-CN"/>
        </w:rPr>
        <w:t>Hawai‘</w:t>
      </w:r>
      <w:proofErr w:type="gramEnd"/>
      <w:r w:rsidRPr="006D2539">
        <w:rPr>
          <w:rFonts w:ascii="Times" w:eastAsia="Times New Roman" w:hAnsi="Times"/>
          <w:szCs w:val="22"/>
          <w:lang w:eastAsia="zh-CN"/>
        </w:rPr>
        <w:t xml:space="preserve">i at </w:t>
      </w:r>
      <w:proofErr w:type="spellStart"/>
      <w:r w:rsidRPr="006D2539">
        <w:rPr>
          <w:rFonts w:ascii="Times" w:eastAsia="Times New Roman" w:hAnsi="Times"/>
          <w:szCs w:val="22"/>
          <w:lang w:eastAsia="zh-CN"/>
        </w:rPr>
        <w:t>Mānoa</w:t>
      </w:r>
      <w:proofErr w:type="spellEnd"/>
      <w:r w:rsidRPr="006D2539">
        <w:rPr>
          <w:rFonts w:ascii="Times" w:eastAsia="Times New Roman" w:hAnsi="Times"/>
          <w:szCs w:val="22"/>
          <w:lang w:eastAsia="zh-CN"/>
        </w:rPr>
        <w:t xml:space="preserve"> is committed to a policy of non-discrimination and provides equal access to its programs, services, and activities to students with disabilities. If you have a disability and related access needs, please contact the KOKUA program (UH Disabled Student Services Office) at 956-7511, kokua@hawaii.edu, or go to Room 013 in the Queen </w:t>
      </w:r>
      <w:proofErr w:type="spellStart"/>
      <w:proofErr w:type="gramStart"/>
      <w:r w:rsidRPr="006D2539">
        <w:rPr>
          <w:rFonts w:ascii="Times" w:eastAsia="Times New Roman" w:hAnsi="Times"/>
          <w:szCs w:val="22"/>
          <w:lang w:eastAsia="zh-CN"/>
        </w:rPr>
        <w:t>Lili‘</w:t>
      </w:r>
      <w:proofErr w:type="gramEnd"/>
      <w:r w:rsidRPr="006D2539">
        <w:rPr>
          <w:rFonts w:ascii="Times" w:eastAsia="Times New Roman" w:hAnsi="Times"/>
          <w:szCs w:val="22"/>
          <w:lang w:eastAsia="zh-CN"/>
        </w:rPr>
        <w:t>uokalani</w:t>
      </w:r>
      <w:proofErr w:type="spellEnd"/>
      <w:r w:rsidRPr="006D2539">
        <w:rPr>
          <w:rFonts w:ascii="Times" w:eastAsia="Times New Roman" w:hAnsi="Times"/>
          <w:szCs w:val="22"/>
          <w:lang w:eastAsia="zh-CN"/>
        </w:rPr>
        <w:t xml:space="preserve"> Center for Student Services. I will work with you and KOKUA to meet your access needs based on disability documentation. </w:t>
      </w:r>
    </w:p>
    <w:p w14:paraId="119974A3" w14:textId="77777777" w:rsidR="00382B57" w:rsidRPr="00382B57" w:rsidRDefault="006D2539" w:rsidP="006D2539">
      <w:pPr>
        <w:spacing w:before="100" w:beforeAutospacing="1" w:after="100" w:afterAutospacing="1"/>
        <w:rPr>
          <w:rFonts w:ascii="Times" w:eastAsia="Times New Roman" w:hAnsi="Times"/>
          <w:i/>
          <w:szCs w:val="22"/>
          <w:lang w:eastAsia="zh-CN"/>
        </w:rPr>
      </w:pPr>
      <w:r w:rsidRPr="006D2539">
        <w:rPr>
          <w:rFonts w:ascii="Times" w:eastAsia="Times New Roman" w:hAnsi="Times"/>
          <w:b/>
          <w:bCs/>
          <w:i/>
          <w:szCs w:val="22"/>
          <w:lang w:eastAsia="zh-CN"/>
        </w:rPr>
        <w:t>Counseling Services</w:t>
      </w:r>
      <w:r w:rsidRPr="006D2539">
        <w:rPr>
          <w:rFonts w:ascii="Times" w:eastAsia="Times New Roman" w:hAnsi="Times"/>
          <w:i/>
          <w:szCs w:val="22"/>
          <w:lang w:eastAsia="zh-CN"/>
        </w:rPr>
        <w:t xml:space="preserve">: </w:t>
      </w:r>
    </w:p>
    <w:p w14:paraId="2E0A9919" w14:textId="0907F6F3" w:rsidR="006D2539" w:rsidRPr="006D2539" w:rsidRDefault="006D2539" w:rsidP="006D2539">
      <w:pPr>
        <w:spacing w:before="100" w:beforeAutospacing="1" w:after="100" w:afterAutospacing="1"/>
        <w:rPr>
          <w:rFonts w:eastAsia="Times New Roman"/>
          <w:sz w:val="24"/>
          <w:lang w:eastAsia="zh-CN"/>
        </w:rPr>
      </w:pPr>
      <w:r w:rsidRPr="006D2539">
        <w:rPr>
          <w:rFonts w:ascii="Times" w:eastAsia="Times New Roman" w:hAnsi="Times"/>
          <w:szCs w:val="22"/>
          <w:lang w:eastAsia="zh-CN"/>
        </w:rPr>
        <w:t xml:space="preserve">If you are in need of assistance with personal, academic or career concerns, the University of </w:t>
      </w:r>
      <w:proofErr w:type="spellStart"/>
      <w:r w:rsidRPr="006D2539">
        <w:rPr>
          <w:rFonts w:ascii="Times" w:eastAsia="Times New Roman" w:hAnsi="Times"/>
          <w:szCs w:val="22"/>
          <w:lang w:eastAsia="zh-CN"/>
        </w:rPr>
        <w:t>Hawaiʻi</w:t>
      </w:r>
      <w:proofErr w:type="spellEnd"/>
      <w:r w:rsidRPr="006D2539">
        <w:rPr>
          <w:rFonts w:ascii="Times" w:eastAsia="Times New Roman" w:hAnsi="Times"/>
          <w:szCs w:val="22"/>
          <w:lang w:eastAsia="zh-CN"/>
        </w:rPr>
        <w:t xml:space="preserve"> has services available through UHM Counseling &amp; Student Development Center (CSDC) located at </w:t>
      </w:r>
      <w:proofErr w:type="gramStart"/>
      <w:r w:rsidRPr="006D2539">
        <w:rPr>
          <w:rFonts w:ascii="Times" w:eastAsia="Times New Roman" w:hAnsi="Times"/>
          <w:szCs w:val="22"/>
          <w:lang w:eastAsia="zh-CN"/>
        </w:rPr>
        <w:t>the .</w:t>
      </w:r>
      <w:proofErr w:type="gramEnd"/>
      <w:r w:rsidRPr="006D2539">
        <w:rPr>
          <w:rFonts w:ascii="Times" w:eastAsia="Times New Roman" w:hAnsi="Times"/>
          <w:szCs w:val="22"/>
          <w:lang w:eastAsia="zh-CN"/>
        </w:rPr>
        <w:t xml:space="preserve"> Website: http://manoa.hawaii.edu/counseling/ Phone: (808) 956-7927 </w:t>
      </w:r>
    </w:p>
    <w:p w14:paraId="4FF348D9" w14:textId="77777777" w:rsidR="00A21C61" w:rsidRDefault="00A21C61" w:rsidP="003C4858">
      <w:pPr>
        <w:spacing w:before="100" w:beforeAutospacing="1" w:after="100" w:afterAutospacing="1"/>
        <w:rPr>
          <w:rFonts w:ascii="Times" w:eastAsia="Times New Roman" w:hAnsi="Times"/>
          <w:b/>
          <w:bCs/>
          <w:iCs/>
          <w:sz w:val="28"/>
          <w:szCs w:val="28"/>
          <w:lang w:eastAsia="zh-CN"/>
        </w:rPr>
      </w:pPr>
    </w:p>
    <w:p w14:paraId="6A87CDF6" w14:textId="5A2EC974" w:rsidR="003C4858" w:rsidRPr="00513606" w:rsidRDefault="003C4858" w:rsidP="003C4858">
      <w:pPr>
        <w:spacing w:before="100" w:beforeAutospacing="1" w:after="100" w:afterAutospacing="1"/>
        <w:rPr>
          <w:rFonts w:ascii="Times" w:eastAsia="Times New Roman" w:hAnsi="Times"/>
          <w:b/>
          <w:bCs/>
          <w:iCs/>
          <w:sz w:val="28"/>
          <w:szCs w:val="28"/>
          <w:lang w:eastAsia="zh-CN"/>
        </w:rPr>
      </w:pPr>
      <w:r w:rsidRPr="00513606">
        <w:rPr>
          <w:rFonts w:ascii="Times" w:eastAsia="Times New Roman" w:hAnsi="Times"/>
          <w:b/>
          <w:bCs/>
          <w:iCs/>
          <w:sz w:val="28"/>
          <w:szCs w:val="28"/>
          <w:lang w:eastAsia="zh-CN"/>
        </w:rPr>
        <w:t>TITLE IX</w:t>
      </w:r>
    </w:p>
    <w:p w14:paraId="76F53DD7" w14:textId="77777777" w:rsidR="003C4858" w:rsidRPr="003C4858" w:rsidRDefault="003C4858" w:rsidP="003C4858">
      <w:pPr>
        <w:spacing w:before="100" w:beforeAutospacing="1" w:after="100" w:afterAutospacing="1"/>
        <w:rPr>
          <w:rFonts w:eastAsia="Times New Roman"/>
          <w:sz w:val="24"/>
          <w:lang w:eastAsia="zh-CN"/>
        </w:rPr>
      </w:pPr>
      <w:r w:rsidRPr="003C4858">
        <w:rPr>
          <w:rFonts w:ascii="Times" w:eastAsia="Times New Roman" w:hAnsi="Times"/>
          <w:szCs w:val="22"/>
          <w:lang w:eastAsia="zh-CN"/>
        </w:rPr>
        <w:t xml:space="preserve">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14:paraId="3E3783A5" w14:textId="77777777" w:rsidR="00D2415B" w:rsidRPr="00D2415B" w:rsidRDefault="00D2415B" w:rsidP="00D2415B">
      <w:pPr>
        <w:spacing w:before="100" w:beforeAutospacing="1" w:after="100" w:afterAutospacing="1"/>
        <w:rPr>
          <w:rFonts w:eastAsia="Times New Roman"/>
          <w:sz w:val="24"/>
          <w:lang w:eastAsia="zh-CN"/>
        </w:rPr>
      </w:pPr>
      <w:r w:rsidRPr="00D2415B">
        <w:rPr>
          <w:rFonts w:ascii="Times" w:eastAsia="Times New Roman" w:hAnsi="Times"/>
          <w:szCs w:val="22"/>
          <w:lang w:eastAsia="zh-CN"/>
        </w:rPr>
        <w:t xml:space="preserve">If you wish to remain </w:t>
      </w:r>
      <w:r w:rsidRPr="00D2415B">
        <w:rPr>
          <w:rFonts w:ascii="Times" w:eastAsia="Times New Roman" w:hAnsi="Times"/>
          <w:b/>
          <w:bCs/>
          <w:szCs w:val="22"/>
          <w:lang w:eastAsia="zh-CN"/>
        </w:rPr>
        <w:t>ANONYMOUS</w:t>
      </w:r>
      <w:r w:rsidRPr="00D2415B">
        <w:rPr>
          <w:rFonts w:ascii="Times" w:eastAsia="Times New Roman" w:hAnsi="Times"/>
          <w:szCs w:val="22"/>
          <w:lang w:eastAsia="zh-CN"/>
        </w:rPr>
        <w:t xml:space="preserve">, speak with someone </w:t>
      </w:r>
      <w:r w:rsidRPr="00D2415B">
        <w:rPr>
          <w:rFonts w:ascii="Times" w:eastAsia="Times New Roman" w:hAnsi="Times"/>
          <w:b/>
          <w:bCs/>
          <w:szCs w:val="22"/>
          <w:lang w:eastAsia="zh-CN"/>
        </w:rPr>
        <w:t>CONFIDENTIALLY</w:t>
      </w:r>
      <w:r w:rsidRPr="00D2415B">
        <w:rPr>
          <w:rFonts w:ascii="Times" w:eastAsia="Times New Roman" w:hAnsi="Times"/>
          <w:szCs w:val="22"/>
          <w:lang w:eastAsia="zh-CN"/>
        </w:rPr>
        <w:t xml:space="preserve">, or would like to receive information and support in a </w:t>
      </w:r>
      <w:r w:rsidRPr="00D2415B">
        <w:rPr>
          <w:rFonts w:ascii="Times" w:eastAsia="Times New Roman" w:hAnsi="Times"/>
          <w:b/>
          <w:bCs/>
          <w:szCs w:val="22"/>
          <w:lang w:eastAsia="zh-CN"/>
        </w:rPr>
        <w:t xml:space="preserve">CONFIDENTIAL </w:t>
      </w:r>
      <w:r w:rsidRPr="00D2415B">
        <w:rPr>
          <w:rFonts w:ascii="Times" w:eastAsia="Times New Roman" w:hAnsi="Times"/>
          <w:szCs w:val="22"/>
          <w:lang w:eastAsia="zh-CN"/>
        </w:rPr>
        <w:t xml:space="preserve">setting, contact the confidential resources available here: http://www.manoa.hawaii.edu/titleix/resources.html#confidential </w:t>
      </w:r>
    </w:p>
    <w:p w14:paraId="72C2302C" w14:textId="77777777" w:rsidR="00D2415B" w:rsidRPr="00D2415B" w:rsidRDefault="00D2415B" w:rsidP="00D2415B">
      <w:pPr>
        <w:spacing w:before="100" w:beforeAutospacing="1" w:after="100" w:afterAutospacing="1"/>
        <w:rPr>
          <w:rFonts w:eastAsia="Times New Roman"/>
          <w:sz w:val="24"/>
          <w:lang w:eastAsia="zh-CN"/>
        </w:rPr>
      </w:pPr>
      <w:r w:rsidRPr="00D2415B">
        <w:rPr>
          <w:rFonts w:ascii="Times" w:eastAsia="Times New Roman" w:hAnsi="Times"/>
          <w:szCs w:val="22"/>
          <w:lang w:eastAsia="zh-CN"/>
        </w:rPr>
        <w:t xml:space="preserve">If you wish to </w:t>
      </w:r>
      <w:r w:rsidRPr="00D2415B">
        <w:rPr>
          <w:rFonts w:ascii="Times" w:eastAsia="Times New Roman" w:hAnsi="Times"/>
          <w:b/>
          <w:bCs/>
          <w:szCs w:val="22"/>
          <w:lang w:eastAsia="zh-CN"/>
        </w:rPr>
        <w:t xml:space="preserve">REPORT </w:t>
      </w:r>
      <w:r w:rsidRPr="00D2415B">
        <w:rPr>
          <w:rFonts w:ascii="Times" w:eastAsia="Times New Roman" w:hAnsi="Times"/>
          <w:szCs w:val="22"/>
          <w:lang w:eastAsia="zh-CN"/>
        </w:rPr>
        <w:t xml:space="preserve">an incident of sex discrimination or gender-based violence including sexual assault, sexual harassment, gender-based harassment, domestic violence, dating violence or stalking as well as receive information and support, contact: </w:t>
      </w:r>
    </w:p>
    <w:p w14:paraId="0061A209" w14:textId="77777777" w:rsidR="000B10BF" w:rsidRDefault="000B10BF" w:rsidP="00D2415B">
      <w:pPr>
        <w:spacing w:before="100" w:beforeAutospacing="1" w:after="100" w:afterAutospacing="1"/>
        <w:rPr>
          <w:rFonts w:ascii="Times" w:eastAsia="Times New Roman" w:hAnsi="Times"/>
          <w:b/>
          <w:bCs/>
          <w:szCs w:val="22"/>
          <w:lang w:eastAsia="zh-CN"/>
        </w:rPr>
      </w:pPr>
    </w:p>
    <w:p w14:paraId="1EBF0305" w14:textId="104D4BCD" w:rsidR="00D2415B" w:rsidRPr="00D2415B" w:rsidRDefault="00D2415B" w:rsidP="00D2415B">
      <w:pPr>
        <w:spacing w:before="100" w:beforeAutospacing="1" w:after="100" w:afterAutospacing="1"/>
        <w:rPr>
          <w:rFonts w:eastAsia="Times New Roman"/>
          <w:sz w:val="24"/>
          <w:lang w:eastAsia="zh-CN"/>
        </w:rPr>
      </w:pPr>
      <w:r w:rsidRPr="00D2415B">
        <w:rPr>
          <w:rFonts w:ascii="Times" w:eastAsia="Times New Roman" w:hAnsi="Times"/>
          <w:b/>
          <w:bCs/>
          <w:szCs w:val="22"/>
          <w:lang w:eastAsia="zh-CN"/>
        </w:rPr>
        <w:t xml:space="preserve">Dee </w:t>
      </w:r>
      <w:proofErr w:type="spellStart"/>
      <w:r w:rsidRPr="00D2415B">
        <w:rPr>
          <w:rFonts w:ascii="Times" w:eastAsia="Times New Roman" w:hAnsi="Times"/>
          <w:b/>
          <w:bCs/>
          <w:szCs w:val="22"/>
          <w:lang w:eastAsia="zh-CN"/>
        </w:rPr>
        <w:t>Uwono</w:t>
      </w:r>
      <w:proofErr w:type="spellEnd"/>
      <w:r w:rsidRPr="00D2415B">
        <w:rPr>
          <w:rFonts w:ascii="Times" w:eastAsia="Times New Roman" w:hAnsi="Times"/>
          <w:b/>
          <w:bCs/>
          <w:szCs w:val="22"/>
          <w:lang w:eastAsia="zh-CN"/>
        </w:rPr>
        <w:t xml:space="preserve"> </w:t>
      </w:r>
    </w:p>
    <w:p w14:paraId="3651D0A9" w14:textId="77777777" w:rsidR="00A552A9" w:rsidRDefault="00D2415B" w:rsidP="00D2415B">
      <w:pPr>
        <w:spacing w:before="100" w:beforeAutospacing="1" w:after="100" w:afterAutospacing="1"/>
        <w:rPr>
          <w:rFonts w:ascii="Times" w:eastAsia="Times New Roman" w:hAnsi="Times"/>
          <w:szCs w:val="22"/>
          <w:lang w:eastAsia="zh-CN"/>
        </w:rPr>
      </w:pPr>
      <w:r w:rsidRPr="00D2415B">
        <w:rPr>
          <w:rFonts w:ascii="Times" w:eastAsia="Times New Roman" w:hAnsi="Times"/>
          <w:szCs w:val="22"/>
          <w:lang w:eastAsia="zh-CN"/>
        </w:rPr>
        <w:t xml:space="preserve">Director and Title IX Coordinator </w:t>
      </w:r>
    </w:p>
    <w:p w14:paraId="15F0C515" w14:textId="77777777" w:rsidR="003B7A7C" w:rsidRDefault="00D2415B" w:rsidP="00D2415B">
      <w:pPr>
        <w:spacing w:before="100" w:beforeAutospacing="1" w:after="100" w:afterAutospacing="1"/>
        <w:rPr>
          <w:rFonts w:ascii="Times" w:eastAsia="Times New Roman" w:hAnsi="Times"/>
          <w:szCs w:val="22"/>
          <w:lang w:eastAsia="zh-CN"/>
        </w:rPr>
      </w:pPr>
      <w:r w:rsidRPr="00D2415B">
        <w:rPr>
          <w:rFonts w:ascii="Times" w:eastAsia="Times New Roman" w:hAnsi="Times"/>
          <w:szCs w:val="22"/>
          <w:lang w:eastAsia="zh-CN"/>
        </w:rPr>
        <w:t xml:space="preserve">2500 Campus Road, </w:t>
      </w:r>
      <w:proofErr w:type="spellStart"/>
      <w:r w:rsidRPr="00D2415B">
        <w:rPr>
          <w:rFonts w:ascii="Times" w:eastAsia="Times New Roman" w:hAnsi="Times"/>
          <w:szCs w:val="22"/>
          <w:lang w:eastAsia="zh-CN"/>
        </w:rPr>
        <w:t>Hawaiʻi</w:t>
      </w:r>
      <w:proofErr w:type="spellEnd"/>
      <w:r w:rsidRPr="00D2415B">
        <w:rPr>
          <w:rFonts w:ascii="Times" w:eastAsia="Times New Roman" w:hAnsi="Times"/>
          <w:szCs w:val="22"/>
          <w:lang w:eastAsia="zh-CN"/>
        </w:rPr>
        <w:t xml:space="preserve"> Hall 124 </w:t>
      </w:r>
    </w:p>
    <w:p w14:paraId="20E3942F" w14:textId="31BF60C9" w:rsidR="00D2415B" w:rsidRPr="00D2415B" w:rsidRDefault="00D2415B" w:rsidP="00D2415B">
      <w:pPr>
        <w:spacing w:before="100" w:beforeAutospacing="1" w:after="100" w:afterAutospacing="1"/>
        <w:rPr>
          <w:rFonts w:eastAsia="Times New Roman"/>
          <w:sz w:val="24"/>
          <w:lang w:eastAsia="zh-CN"/>
        </w:rPr>
      </w:pPr>
      <w:r w:rsidRPr="00D2415B">
        <w:rPr>
          <w:rFonts w:ascii="Times" w:eastAsia="Times New Roman" w:hAnsi="Times"/>
          <w:szCs w:val="22"/>
          <w:lang w:eastAsia="zh-CN"/>
        </w:rPr>
        <w:lastRenderedPageBreak/>
        <w:t>Honolulu, HI 96822</w:t>
      </w:r>
      <w:r w:rsidRPr="00D2415B">
        <w:rPr>
          <w:rFonts w:ascii="Times" w:eastAsia="Times New Roman" w:hAnsi="Times"/>
          <w:szCs w:val="22"/>
          <w:lang w:eastAsia="zh-CN"/>
        </w:rPr>
        <w:br/>
        <w:t>(808) 956-2299</w:t>
      </w:r>
      <w:r w:rsidRPr="00D2415B">
        <w:rPr>
          <w:rFonts w:ascii="Times" w:eastAsia="Times New Roman" w:hAnsi="Times"/>
          <w:szCs w:val="22"/>
          <w:lang w:eastAsia="zh-CN"/>
        </w:rPr>
        <w:br/>
        <w:t xml:space="preserve">t9uhm@hawaii.edu </w:t>
      </w:r>
    </w:p>
    <w:p w14:paraId="3C8F4C90" w14:textId="1B55A67F" w:rsidR="006965EE" w:rsidRDefault="00FA6261" w:rsidP="006965EE">
      <w:pPr>
        <w:spacing w:before="100" w:beforeAutospacing="1" w:after="100" w:afterAutospacing="1"/>
        <w:rPr>
          <w:rFonts w:ascii="Times" w:eastAsia="Times New Roman" w:hAnsi="Times"/>
          <w:szCs w:val="22"/>
          <w:lang w:eastAsia="zh-CN"/>
        </w:rPr>
      </w:pPr>
      <w:r w:rsidRPr="00FA6261">
        <w:rPr>
          <w:rFonts w:ascii="Times" w:eastAsia="Times New Roman" w:hAnsi="Times"/>
          <w:szCs w:val="22"/>
          <w:lang w:eastAsia="zh-CN"/>
        </w:rPr>
        <w:t xml:space="preserve">As a member of the University faculty, I am </w:t>
      </w:r>
      <w:r w:rsidRPr="00FA6261">
        <w:rPr>
          <w:rFonts w:ascii="Times" w:eastAsia="Times New Roman" w:hAnsi="Times"/>
          <w:b/>
          <w:bCs/>
          <w:szCs w:val="22"/>
          <w:lang w:eastAsia="zh-CN"/>
        </w:rPr>
        <w:t xml:space="preserve">required to immediately report </w:t>
      </w:r>
      <w:r w:rsidRPr="00FA6261">
        <w:rPr>
          <w:rFonts w:ascii="Times" w:eastAsia="Times New Roman" w:hAnsi="Times"/>
          <w:szCs w:val="22"/>
          <w:lang w:eastAsia="zh-CN"/>
        </w:rPr>
        <w:t xml:space="preserve">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http://www.manoa.hawaii.edu/titleix/ </w:t>
      </w:r>
    </w:p>
    <w:p w14:paraId="7DBDE3A7" w14:textId="45B5062B" w:rsidR="006965EE" w:rsidRDefault="006965EE" w:rsidP="006965EE">
      <w:pPr>
        <w:pStyle w:val="BodyText"/>
        <w:rPr>
          <w:lang w:val="en-GB"/>
        </w:rPr>
      </w:pPr>
    </w:p>
    <w:sectPr w:rsidR="006965EE" w:rsidSect="009011A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731B" w14:textId="77777777" w:rsidR="00D55B27" w:rsidRDefault="00D55B27">
      <w:r>
        <w:separator/>
      </w:r>
    </w:p>
  </w:endnote>
  <w:endnote w:type="continuationSeparator" w:id="0">
    <w:p w14:paraId="5FFE428E" w14:textId="77777777" w:rsidR="00D55B27" w:rsidRDefault="00D5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20B0604020202020204"/>
    <w:charset w:val="00"/>
    <w:family w:val="roman"/>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0DE4" w14:textId="77777777" w:rsidR="00F65007" w:rsidRDefault="00491E12" w:rsidP="00800F3D">
    <w:pPr>
      <w:pStyle w:val="Footer"/>
      <w:framePr w:wrap="around" w:vAnchor="text" w:hAnchor="margin" w:xAlign="right" w:y="1"/>
      <w:rPr>
        <w:rStyle w:val="PageNumber"/>
      </w:rPr>
    </w:pPr>
    <w:r>
      <w:rPr>
        <w:rStyle w:val="PageNumber"/>
      </w:rPr>
      <w:fldChar w:fldCharType="begin"/>
    </w:r>
    <w:r w:rsidR="00F65007">
      <w:rPr>
        <w:rStyle w:val="PageNumber"/>
      </w:rPr>
      <w:instrText xml:space="preserve">PAGE  </w:instrText>
    </w:r>
    <w:r>
      <w:rPr>
        <w:rStyle w:val="PageNumber"/>
      </w:rPr>
      <w:fldChar w:fldCharType="end"/>
    </w:r>
  </w:p>
  <w:p w14:paraId="05BABA13" w14:textId="77777777" w:rsidR="00F65007" w:rsidRDefault="00F65007" w:rsidP="00F65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278934"/>
      <w:docPartObj>
        <w:docPartGallery w:val="Page Numbers (Bottom of Page)"/>
        <w:docPartUnique/>
      </w:docPartObj>
    </w:sdtPr>
    <w:sdtEndPr>
      <w:rPr>
        <w:noProof/>
      </w:rPr>
    </w:sdtEndPr>
    <w:sdtContent>
      <w:p w14:paraId="5FDBDC62" w14:textId="77777777" w:rsidR="00A73656" w:rsidRDefault="00A73656">
        <w:pPr>
          <w:pStyle w:val="Footer"/>
          <w:jc w:val="center"/>
        </w:pPr>
        <w:r>
          <w:fldChar w:fldCharType="begin"/>
        </w:r>
        <w:r>
          <w:instrText xml:space="preserve"> PAGE   \* MERGEFORMAT </w:instrText>
        </w:r>
        <w:r>
          <w:fldChar w:fldCharType="separate"/>
        </w:r>
        <w:r w:rsidR="00567689">
          <w:rPr>
            <w:noProof/>
          </w:rPr>
          <w:t>4</w:t>
        </w:r>
        <w:r>
          <w:rPr>
            <w:noProof/>
          </w:rPr>
          <w:fldChar w:fldCharType="end"/>
        </w:r>
      </w:p>
    </w:sdtContent>
  </w:sdt>
  <w:p w14:paraId="10A27E36" w14:textId="77777777" w:rsidR="00F65007" w:rsidRDefault="00F65007" w:rsidP="00F65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5608" w14:textId="77777777" w:rsidR="00D55B27" w:rsidRDefault="00D55B27">
      <w:r>
        <w:separator/>
      </w:r>
    </w:p>
  </w:footnote>
  <w:footnote w:type="continuationSeparator" w:id="0">
    <w:p w14:paraId="235D786B" w14:textId="77777777" w:rsidR="00D55B27" w:rsidRDefault="00D5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BC687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1D75D8"/>
    <w:multiLevelType w:val="hybridMultilevel"/>
    <w:tmpl w:val="4CA841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14B4714"/>
    <w:multiLevelType w:val="multilevel"/>
    <w:tmpl w:val="0A44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E29A0"/>
    <w:multiLevelType w:val="hybridMultilevel"/>
    <w:tmpl w:val="2696D5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797798"/>
    <w:multiLevelType w:val="hybridMultilevel"/>
    <w:tmpl w:val="A2366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A1BB9"/>
    <w:multiLevelType w:val="multilevel"/>
    <w:tmpl w:val="BC687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A50F69"/>
    <w:multiLevelType w:val="hybridMultilevel"/>
    <w:tmpl w:val="B76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415E1"/>
    <w:multiLevelType w:val="hybridMultilevel"/>
    <w:tmpl w:val="B94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S0MDe1MLGwNDY3MbJU0lEKTi0uzszPAykwrwUALSO3cywAAAA="/>
  </w:docVars>
  <w:rsids>
    <w:rsidRoot w:val="00E26AEE"/>
    <w:rsid w:val="00000421"/>
    <w:rsid w:val="000018ED"/>
    <w:rsid w:val="000021F6"/>
    <w:rsid w:val="00005860"/>
    <w:rsid w:val="000060FD"/>
    <w:rsid w:val="0001425B"/>
    <w:rsid w:val="00016844"/>
    <w:rsid w:val="000225A4"/>
    <w:rsid w:val="0002295B"/>
    <w:rsid w:val="00022F61"/>
    <w:rsid w:val="00023F1E"/>
    <w:rsid w:val="000275A9"/>
    <w:rsid w:val="00045B61"/>
    <w:rsid w:val="00051E0E"/>
    <w:rsid w:val="00053610"/>
    <w:rsid w:val="00057748"/>
    <w:rsid w:val="00062AEC"/>
    <w:rsid w:val="00064B3F"/>
    <w:rsid w:val="00066D8F"/>
    <w:rsid w:val="0006755D"/>
    <w:rsid w:val="00074662"/>
    <w:rsid w:val="00076AFD"/>
    <w:rsid w:val="000810CF"/>
    <w:rsid w:val="0008189D"/>
    <w:rsid w:val="00096EED"/>
    <w:rsid w:val="00097E70"/>
    <w:rsid w:val="000A0B84"/>
    <w:rsid w:val="000A0BF6"/>
    <w:rsid w:val="000A2AF4"/>
    <w:rsid w:val="000A7374"/>
    <w:rsid w:val="000A7790"/>
    <w:rsid w:val="000B10BF"/>
    <w:rsid w:val="000B5DAC"/>
    <w:rsid w:val="000C0420"/>
    <w:rsid w:val="000C1A1E"/>
    <w:rsid w:val="000C3FC9"/>
    <w:rsid w:val="000C7242"/>
    <w:rsid w:val="000C7997"/>
    <w:rsid w:val="000D2D4D"/>
    <w:rsid w:val="000D6172"/>
    <w:rsid w:val="000D6416"/>
    <w:rsid w:val="000E106F"/>
    <w:rsid w:val="000F395F"/>
    <w:rsid w:val="000F7EAA"/>
    <w:rsid w:val="00100E8D"/>
    <w:rsid w:val="001024F7"/>
    <w:rsid w:val="00103E89"/>
    <w:rsid w:val="00104B0F"/>
    <w:rsid w:val="00106907"/>
    <w:rsid w:val="00106D9B"/>
    <w:rsid w:val="0011153E"/>
    <w:rsid w:val="001226A5"/>
    <w:rsid w:val="0012728D"/>
    <w:rsid w:val="0013188B"/>
    <w:rsid w:val="001329F5"/>
    <w:rsid w:val="001338E3"/>
    <w:rsid w:val="00136104"/>
    <w:rsid w:val="00136EC8"/>
    <w:rsid w:val="00141A5E"/>
    <w:rsid w:val="0014756D"/>
    <w:rsid w:val="00150A85"/>
    <w:rsid w:val="00151243"/>
    <w:rsid w:val="001519DB"/>
    <w:rsid w:val="00154618"/>
    <w:rsid w:val="00160E03"/>
    <w:rsid w:val="00165805"/>
    <w:rsid w:val="00166795"/>
    <w:rsid w:val="0018009D"/>
    <w:rsid w:val="001803AA"/>
    <w:rsid w:val="0018492B"/>
    <w:rsid w:val="00190242"/>
    <w:rsid w:val="0019122E"/>
    <w:rsid w:val="00195C9A"/>
    <w:rsid w:val="001A1DE9"/>
    <w:rsid w:val="001A491F"/>
    <w:rsid w:val="001A4BC2"/>
    <w:rsid w:val="001B0BBC"/>
    <w:rsid w:val="001B15C7"/>
    <w:rsid w:val="001B5562"/>
    <w:rsid w:val="001B5F5C"/>
    <w:rsid w:val="001C234C"/>
    <w:rsid w:val="001C6FC7"/>
    <w:rsid w:val="001D1DA1"/>
    <w:rsid w:val="001D7368"/>
    <w:rsid w:val="001E4A90"/>
    <w:rsid w:val="001E5210"/>
    <w:rsid w:val="001F2F7D"/>
    <w:rsid w:val="001F4F0A"/>
    <w:rsid w:val="001F7AFF"/>
    <w:rsid w:val="00201FD9"/>
    <w:rsid w:val="002022FD"/>
    <w:rsid w:val="00206594"/>
    <w:rsid w:val="00210EDA"/>
    <w:rsid w:val="002126E3"/>
    <w:rsid w:val="00226E8B"/>
    <w:rsid w:val="00227299"/>
    <w:rsid w:val="00227521"/>
    <w:rsid w:val="002317C8"/>
    <w:rsid w:val="0023250C"/>
    <w:rsid w:val="00243406"/>
    <w:rsid w:val="002443C4"/>
    <w:rsid w:val="00245B7D"/>
    <w:rsid w:val="0025034D"/>
    <w:rsid w:val="00254B3C"/>
    <w:rsid w:val="00257491"/>
    <w:rsid w:val="002609E0"/>
    <w:rsid w:val="00261B87"/>
    <w:rsid w:val="00263907"/>
    <w:rsid w:val="002679A4"/>
    <w:rsid w:val="002719D3"/>
    <w:rsid w:val="00271EDB"/>
    <w:rsid w:val="002768B8"/>
    <w:rsid w:val="002955BF"/>
    <w:rsid w:val="00296613"/>
    <w:rsid w:val="002A3D12"/>
    <w:rsid w:val="002B0EAE"/>
    <w:rsid w:val="002B6AE7"/>
    <w:rsid w:val="002C0E73"/>
    <w:rsid w:val="002C1561"/>
    <w:rsid w:val="002C175A"/>
    <w:rsid w:val="002C4399"/>
    <w:rsid w:val="002D09BB"/>
    <w:rsid w:val="002D0F0B"/>
    <w:rsid w:val="002D1B22"/>
    <w:rsid w:val="002D2AF0"/>
    <w:rsid w:val="002D2DD0"/>
    <w:rsid w:val="002D6646"/>
    <w:rsid w:val="002D7F47"/>
    <w:rsid w:val="002E3F51"/>
    <w:rsid w:val="002E5BA1"/>
    <w:rsid w:val="002E7D08"/>
    <w:rsid w:val="002E7DCA"/>
    <w:rsid w:val="002F0133"/>
    <w:rsid w:val="002F0C1D"/>
    <w:rsid w:val="002F2BBC"/>
    <w:rsid w:val="002F3F6B"/>
    <w:rsid w:val="0030420C"/>
    <w:rsid w:val="003065CA"/>
    <w:rsid w:val="00307DAB"/>
    <w:rsid w:val="00312101"/>
    <w:rsid w:val="00312AB1"/>
    <w:rsid w:val="00315E19"/>
    <w:rsid w:val="0032009A"/>
    <w:rsid w:val="003201B5"/>
    <w:rsid w:val="00323179"/>
    <w:rsid w:val="0032501B"/>
    <w:rsid w:val="00325AB3"/>
    <w:rsid w:val="00330139"/>
    <w:rsid w:val="00330586"/>
    <w:rsid w:val="00337C0B"/>
    <w:rsid w:val="00345DCF"/>
    <w:rsid w:val="0036567C"/>
    <w:rsid w:val="0037240E"/>
    <w:rsid w:val="00372C76"/>
    <w:rsid w:val="00373195"/>
    <w:rsid w:val="00382B57"/>
    <w:rsid w:val="00383CC2"/>
    <w:rsid w:val="003851B4"/>
    <w:rsid w:val="00385F72"/>
    <w:rsid w:val="003906C0"/>
    <w:rsid w:val="00392D90"/>
    <w:rsid w:val="00394E30"/>
    <w:rsid w:val="00395C60"/>
    <w:rsid w:val="003977BB"/>
    <w:rsid w:val="003A07B8"/>
    <w:rsid w:val="003A3741"/>
    <w:rsid w:val="003A5B87"/>
    <w:rsid w:val="003B1AAD"/>
    <w:rsid w:val="003B7523"/>
    <w:rsid w:val="003B7A7C"/>
    <w:rsid w:val="003B7DCF"/>
    <w:rsid w:val="003C2800"/>
    <w:rsid w:val="003C3B62"/>
    <w:rsid w:val="003C4072"/>
    <w:rsid w:val="003C4858"/>
    <w:rsid w:val="003D040E"/>
    <w:rsid w:val="003D119E"/>
    <w:rsid w:val="003D5436"/>
    <w:rsid w:val="003E29CE"/>
    <w:rsid w:val="003E38BE"/>
    <w:rsid w:val="003E69DE"/>
    <w:rsid w:val="003F49B0"/>
    <w:rsid w:val="003F4B3A"/>
    <w:rsid w:val="004013C0"/>
    <w:rsid w:val="00404EA0"/>
    <w:rsid w:val="00415017"/>
    <w:rsid w:val="00416938"/>
    <w:rsid w:val="004169A2"/>
    <w:rsid w:val="004211B2"/>
    <w:rsid w:val="00423A87"/>
    <w:rsid w:val="0042642E"/>
    <w:rsid w:val="004304F4"/>
    <w:rsid w:val="00435C68"/>
    <w:rsid w:val="00442CB7"/>
    <w:rsid w:val="0044343B"/>
    <w:rsid w:val="00452F83"/>
    <w:rsid w:val="0046355D"/>
    <w:rsid w:val="0047036F"/>
    <w:rsid w:val="00472D08"/>
    <w:rsid w:val="004772FD"/>
    <w:rsid w:val="00483088"/>
    <w:rsid w:val="004869A4"/>
    <w:rsid w:val="004869C3"/>
    <w:rsid w:val="00487429"/>
    <w:rsid w:val="0049001B"/>
    <w:rsid w:val="00491E12"/>
    <w:rsid w:val="0049318D"/>
    <w:rsid w:val="004978C6"/>
    <w:rsid w:val="004A064B"/>
    <w:rsid w:val="004A55ED"/>
    <w:rsid w:val="004B1ACC"/>
    <w:rsid w:val="004B284A"/>
    <w:rsid w:val="004B4E73"/>
    <w:rsid w:val="004B642A"/>
    <w:rsid w:val="004B69E1"/>
    <w:rsid w:val="004C208C"/>
    <w:rsid w:val="004D001A"/>
    <w:rsid w:val="004E521A"/>
    <w:rsid w:val="004F1914"/>
    <w:rsid w:val="004F2EC5"/>
    <w:rsid w:val="004F3697"/>
    <w:rsid w:val="0050435C"/>
    <w:rsid w:val="0050698E"/>
    <w:rsid w:val="00513606"/>
    <w:rsid w:val="00514FD6"/>
    <w:rsid w:val="00520CD3"/>
    <w:rsid w:val="00520D89"/>
    <w:rsid w:val="0052548B"/>
    <w:rsid w:val="00527D9B"/>
    <w:rsid w:val="005309ED"/>
    <w:rsid w:val="00533129"/>
    <w:rsid w:val="00534D8D"/>
    <w:rsid w:val="005356CC"/>
    <w:rsid w:val="00536F1C"/>
    <w:rsid w:val="0053729B"/>
    <w:rsid w:val="00540FD3"/>
    <w:rsid w:val="00543287"/>
    <w:rsid w:val="00547DA7"/>
    <w:rsid w:val="00553912"/>
    <w:rsid w:val="005555D9"/>
    <w:rsid w:val="0056244D"/>
    <w:rsid w:val="00567689"/>
    <w:rsid w:val="00572232"/>
    <w:rsid w:val="005727A3"/>
    <w:rsid w:val="00577557"/>
    <w:rsid w:val="005949EE"/>
    <w:rsid w:val="00596541"/>
    <w:rsid w:val="00596908"/>
    <w:rsid w:val="005B391E"/>
    <w:rsid w:val="005B62C7"/>
    <w:rsid w:val="005B6764"/>
    <w:rsid w:val="005B6C07"/>
    <w:rsid w:val="005C0ABC"/>
    <w:rsid w:val="005C1192"/>
    <w:rsid w:val="005C2453"/>
    <w:rsid w:val="005C55BB"/>
    <w:rsid w:val="005C5F9E"/>
    <w:rsid w:val="005E468F"/>
    <w:rsid w:val="005E5D8B"/>
    <w:rsid w:val="005F478B"/>
    <w:rsid w:val="005F7E4C"/>
    <w:rsid w:val="006005B6"/>
    <w:rsid w:val="006005FD"/>
    <w:rsid w:val="00601DD8"/>
    <w:rsid w:val="00601F88"/>
    <w:rsid w:val="006045D8"/>
    <w:rsid w:val="00604B22"/>
    <w:rsid w:val="006074BB"/>
    <w:rsid w:val="00615C3B"/>
    <w:rsid w:val="00623BCF"/>
    <w:rsid w:val="00624CD7"/>
    <w:rsid w:val="00625636"/>
    <w:rsid w:val="00633E11"/>
    <w:rsid w:val="006344B4"/>
    <w:rsid w:val="00641E46"/>
    <w:rsid w:val="0064294D"/>
    <w:rsid w:val="006436F9"/>
    <w:rsid w:val="0065027C"/>
    <w:rsid w:val="0065060E"/>
    <w:rsid w:val="006508E7"/>
    <w:rsid w:val="00651B0C"/>
    <w:rsid w:val="0065237F"/>
    <w:rsid w:val="00663EB3"/>
    <w:rsid w:val="00664395"/>
    <w:rsid w:val="00665748"/>
    <w:rsid w:val="00680831"/>
    <w:rsid w:val="00681A7F"/>
    <w:rsid w:val="00683948"/>
    <w:rsid w:val="00685D2E"/>
    <w:rsid w:val="00686578"/>
    <w:rsid w:val="00686FDE"/>
    <w:rsid w:val="006878C4"/>
    <w:rsid w:val="00687B75"/>
    <w:rsid w:val="0069019C"/>
    <w:rsid w:val="00691DB6"/>
    <w:rsid w:val="006965EE"/>
    <w:rsid w:val="006A7059"/>
    <w:rsid w:val="006B096D"/>
    <w:rsid w:val="006B16AB"/>
    <w:rsid w:val="006B46D6"/>
    <w:rsid w:val="006C0953"/>
    <w:rsid w:val="006C28AD"/>
    <w:rsid w:val="006D2539"/>
    <w:rsid w:val="006D4E6B"/>
    <w:rsid w:val="006D7F44"/>
    <w:rsid w:val="006E4179"/>
    <w:rsid w:val="006E7C8E"/>
    <w:rsid w:val="006F27A3"/>
    <w:rsid w:val="006F3595"/>
    <w:rsid w:val="006F443C"/>
    <w:rsid w:val="006F6605"/>
    <w:rsid w:val="007023DB"/>
    <w:rsid w:val="00702878"/>
    <w:rsid w:val="00702F7F"/>
    <w:rsid w:val="007059B0"/>
    <w:rsid w:val="00710262"/>
    <w:rsid w:val="00711B17"/>
    <w:rsid w:val="00712168"/>
    <w:rsid w:val="00717DD0"/>
    <w:rsid w:val="00726AEB"/>
    <w:rsid w:val="00726AEC"/>
    <w:rsid w:val="00731671"/>
    <w:rsid w:val="00740F18"/>
    <w:rsid w:val="00741263"/>
    <w:rsid w:val="00741D02"/>
    <w:rsid w:val="007422BB"/>
    <w:rsid w:val="00742C42"/>
    <w:rsid w:val="0074607E"/>
    <w:rsid w:val="007565D3"/>
    <w:rsid w:val="007615BF"/>
    <w:rsid w:val="00762054"/>
    <w:rsid w:val="00763E84"/>
    <w:rsid w:val="00764773"/>
    <w:rsid w:val="00764A16"/>
    <w:rsid w:val="0077395F"/>
    <w:rsid w:val="00773ABB"/>
    <w:rsid w:val="00781B61"/>
    <w:rsid w:val="007821E4"/>
    <w:rsid w:val="00784054"/>
    <w:rsid w:val="00795BE5"/>
    <w:rsid w:val="007A5424"/>
    <w:rsid w:val="007A54C3"/>
    <w:rsid w:val="007A674C"/>
    <w:rsid w:val="007A76B4"/>
    <w:rsid w:val="007B1C7A"/>
    <w:rsid w:val="007B1E35"/>
    <w:rsid w:val="007B23C5"/>
    <w:rsid w:val="007B2876"/>
    <w:rsid w:val="007B3898"/>
    <w:rsid w:val="007B44BE"/>
    <w:rsid w:val="007C06E7"/>
    <w:rsid w:val="007C0B77"/>
    <w:rsid w:val="007C7DF5"/>
    <w:rsid w:val="007D41E7"/>
    <w:rsid w:val="007D4270"/>
    <w:rsid w:val="007E50F6"/>
    <w:rsid w:val="007F22DA"/>
    <w:rsid w:val="00800F3D"/>
    <w:rsid w:val="008053F8"/>
    <w:rsid w:val="0081372E"/>
    <w:rsid w:val="0082182D"/>
    <w:rsid w:val="00823414"/>
    <w:rsid w:val="00830443"/>
    <w:rsid w:val="00830E23"/>
    <w:rsid w:val="00845EEE"/>
    <w:rsid w:val="00847C39"/>
    <w:rsid w:val="00850AA5"/>
    <w:rsid w:val="008519E0"/>
    <w:rsid w:val="00852957"/>
    <w:rsid w:val="00861FCB"/>
    <w:rsid w:val="00864539"/>
    <w:rsid w:val="00865800"/>
    <w:rsid w:val="0086686E"/>
    <w:rsid w:val="0087484C"/>
    <w:rsid w:val="008752EE"/>
    <w:rsid w:val="00875930"/>
    <w:rsid w:val="00876F6D"/>
    <w:rsid w:val="00882A4E"/>
    <w:rsid w:val="00882C78"/>
    <w:rsid w:val="008848DA"/>
    <w:rsid w:val="00885A44"/>
    <w:rsid w:val="00887140"/>
    <w:rsid w:val="0089081D"/>
    <w:rsid w:val="008919E3"/>
    <w:rsid w:val="00892216"/>
    <w:rsid w:val="00894DFF"/>
    <w:rsid w:val="0089506E"/>
    <w:rsid w:val="00897217"/>
    <w:rsid w:val="008A0CBE"/>
    <w:rsid w:val="008A355F"/>
    <w:rsid w:val="008A56D8"/>
    <w:rsid w:val="008A6450"/>
    <w:rsid w:val="008B02A0"/>
    <w:rsid w:val="008B12A8"/>
    <w:rsid w:val="008C22B0"/>
    <w:rsid w:val="008C2CA8"/>
    <w:rsid w:val="008C3CBF"/>
    <w:rsid w:val="008C3DA6"/>
    <w:rsid w:val="008C43B8"/>
    <w:rsid w:val="008C46A6"/>
    <w:rsid w:val="008D0593"/>
    <w:rsid w:val="008D186B"/>
    <w:rsid w:val="008D3CFD"/>
    <w:rsid w:val="008D47A5"/>
    <w:rsid w:val="008E21D5"/>
    <w:rsid w:val="008E68C0"/>
    <w:rsid w:val="009011AF"/>
    <w:rsid w:val="009024E7"/>
    <w:rsid w:val="009055AD"/>
    <w:rsid w:val="009064A5"/>
    <w:rsid w:val="009110DE"/>
    <w:rsid w:val="00917B47"/>
    <w:rsid w:val="009219EB"/>
    <w:rsid w:val="009236E0"/>
    <w:rsid w:val="00925B45"/>
    <w:rsid w:val="00932F03"/>
    <w:rsid w:val="009348D8"/>
    <w:rsid w:val="00942733"/>
    <w:rsid w:val="00946075"/>
    <w:rsid w:val="00957C47"/>
    <w:rsid w:val="00960B35"/>
    <w:rsid w:val="00961FB3"/>
    <w:rsid w:val="0096419C"/>
    <w:rsid w:val="00967CA8"/>
    <w:rsid w:val="00971F94"/>
    <w:rsid w:val="009740CB"/>
    <w:rsid w:val="0098048E"/>
    <w:rsid w:val="00981048"/>
    <w:rsid w:val="00981FA7"/>
    <w:rsid w:val="00983557"/>
    <w:rsid w:val="009921CC"/>
    <w:rsid w:val="009936A2"/>
    <w:rsid w:val="009952F6"/>
    <w:rsid w:val="00995A44"/>
    <w:rsid w:val="009A1D68"/>
    <w:rsid w:val="009A2229"/>
    <w:rsid w:val="009A504C"/>
    <w:rsid w:val="009B3506"/>
    <w:rsid w:val="009B3EB7"/>
    <w:rsid w:val="009B6585"/>
    <w:rsid w:val="009C00F1"/>
    <w:rsid w:val="009C13DE"/>
    <w:rsid w:val="009C3F35"/>
    <w:rsid w:val="009C472A"/>
    <w:rsid w:val="009D22C0"/>
    <w:rsid w:val="009D24DC"/>
    <w:rsid w:val="009D4F6C"/>
    <w:rsid w:val="009D6446"/>
    <w:rsid w:val="009E41E3"/>
    <w:rsid w:val="009F0970"/>
    <w:rsid w:val="009F7970"/>
    <w:rsid w:val="00A03D2C"/>
    <w:rsid w:val="00A06F8D"/>
    <w:rsid w:val="00A10E46"/>
    <w:rsid w:val="00A1288E"/>
    <w:rsid w:val="00A15AB3"/>
    <w:rsid w:val="00A172D9"/>
    <w:rsid w:val="00A21C61"/>
    <w:rsid w:val="00A25B29"/>
    <w:rsid w:val="00A2791C"/>
    <w:rsid w:val="00A32555"/>
    <w:rsid w:val="00A325B2"/>
    <w:rsid w:val="00A327F6"/>
    <w:rsid w:val="00A34C67"/>
    <w:rsid w:val="00A34F4D"/>
    <w:rsid w:val="00A41FF6"/>
    <w:rsid w:val="00A446F2"/>
    <w:rsid w:val="00A4610E"/>
    <w:rsid w:val="00A47994"/>
    <w:rsid w:val="00A50AAB"/>
    <w:rsid w:val="00A51556"/>
    <w:rsid w:val="00A53D02"/>
    <w:rsid w:val="00A552A9"/>
    <w:rsid w:val="00A61B6E"/>
    <w:rsid w:val="00A63C55"/>
    <w:rsid w:val="00A675F1"/>
    <w:rsid w:val="00A70B9B"/>
    <w:rsid w:val="00A723B2"/>
    <w:rsid w:val="00A73656"/>
    <w:rsid w:val="00A7399B"/>
    <w:rsid w:val="00A75334"/>
    <w:rsid w:val="00A7690B"/>
    <w:rsid w:val="00A82462"/>
    <w:rsid w:val="00A82C39"/>
    <w:rsid w:val="00A84063"/>
    <w:rsid w:val="00A849CE"/>
    <w:rsid w:val="00A8589F"/>
    <w:rsid w:val="00A908FD"/>
    <w:rsid w:val="00A92C78"/>
    <w:rsid w:val="00AA22F4"/>
    <w:rsid w:val="00AA4051"/>
    <w:rsid w:val="00AA4ACF"/>
    <w:rsid w:val="00AA7DAD"/>
    <w:rsid w:val="00AB4EE5"/>
    <w:rsid w:val="00AC3AF4"/>
    <w:rsid w:val="00AE13D9"/>
    <w:rsid w:val="00AE3425"/>
    <w:rsid w:val="00AE412C"/>
    <w:rsid w:val="00AE448D"/>
    <w:rsid w:val="00AE4EC1"/>
    <w:rsid w:val="00AF45C3"/>
    <w:rsid w:val="00AF69CB"/>
    <w:rsid w:val="00B00AB4"/>
    <w:rsid w:val="00B01A62"/>
    <w:rsid w:val="00B02D36"/>
    <w:rsid w:val="00B05282"/>
    <w:rsid w:val="00B06E5F"/>
    <w:rsid w:val="00B10B2A"/>
    <w:rsid w:val="00B10E68"/>
    <w:rsid w:val="00B1687A"/>
    <w:rsid w:val="00B23841"/>
    <w:rsid w:val="00B23BAE"/>
    <w:rsid w:val="00B2510A"/>
    <w:rsid w:val="00B3043E"/>
    <w:rsid w:val="00B327F0"/>
    <w:rsid w:val="00B32B84"/>
    <w:rsid w:val="00B34264"/>
    <w:rsid w:val="00B41806"/>
    <w:rsid w:val="00B43B25"/>
    <w:rsid w:val="00B44717"/>
    <w:rsid w:val="00B46E32"/>
    <w:rsid w:val="00B52500"/>
    <w:rsid w:val="00B55EE0"/>
    <w:rsid w:val="00B57B14"/>
    <w:rsid w:val="00B65083"/>
    <w:rsid w:val="00B65DF4"/>
    <w:rsid w:val="00B71587"/>
    <w:rsid w:val="00B92895"/>
    <w:rsid w:val="00BA12F2"/>
    <w:rsid w:val="00BA3856"/>
    <w:rsid w:val="00BB1218"/>
    <w:rsid w:val="00BB3996"/>
    <w:rsid w:val="00BB57B4"/>
    <w:rsid w:val="00BC148A"/>
    <w:rsid w:val="00BC1C16"/>
    <w:rsid w:val="00BC1F0B"/>
    <w:rsid w:val="00BD394F"/>
    <w:rsid w:val="00BD69C5"/>
    <w:rsid w:val="00BE1F5B"/>
    <w:rsid w:val="00BE369F"/>
    <w:rsid w:val="00BE4ACD"/>
    <w:rsid w:val="00BE4E4C"/>
    <w:rsid w:val="00BE77BE"/>
    <w:rsid w:val="00BF23E7"/>
    <w:rsid w:val="00BF5274"/>
    <w:rsid w:val="00BF5C98"/>
    <w:rsid w:val="00BF5D3B"/>
    <w:rsid w:val="00BF6E48"/>
    <w:rsid w:val="00C03235"/>
    <w:rsid w:val="00C15508"/>
    <w:rsid w:val="00C16EDD"/>
    <w:rsid w:val="00C21ECB"/>
    <w:rsid w:val="00C227B9"/>
    <w:rsid w:val="00C23184"/>
    <w:rsid w:val="00C27D80"/>
    <w:rsid w:val="00C331F2"/>
    <w:rsid w:val="00C41054"/>
    <w:rsid w:val="00C41AA1"/>
    <w:rsid w:val="00C5031E"/>
    <w:rsid w:val="00C5047D"/>
    <w:rsid w:val="00C50E2D"/>
    <w:rsid w:val="00C5581F"/>
    <w:rsid w:val="00C63C0D"/>
    <w:rsid w:val="00C67046"/>
    <w:rsid w:val="00C72834"/>
    <w:rsid w:val="00C72D4F"/>
    <w:rsid w:val="00C734BE"/>
    <w:rsid w:val="00C737FB"/>
    <w:rsid w:val="00C73D2E"/>
    <w:rsid w:val="00C80DD7"/>
    <w:rsid w:val="00C82EFB"/>
    <w:rsid w:val="00C8413B"/>
    <w:rsid w:val="00C8447E"/>
    <w:rsid w:val="00C86158"/>
    <w:rsid w:val="00C87D06"/>
    <w:rsid w:val="00C9783D"/>
    <w:rsid w:val="00CA2896"/>
    <w:rsid w:val="00CA4691"/>
    <w:rsid w:val="00CA61D5"/>
    <w:rsid w:val="00CB770E"/>
    <w:rsid w:val="00CC0FD7"/>
    <w:rsid w:val="00CC6EC6"/>
    <w:rsid w:val="00CD1DA8"/>
    <w:rsid w:val="00CD20E2"/>
    <w:rsid w:val="00CD60DF"/>
    <w:rsid w:val="00CE3710"/>
    <w:rsid w:val="00CF5316"/>
    <w:rsid w:val="00CF6097"/>
    <w:rsid w:val="00D02BE7"/>
    <w:rsid w:val="00D10682"/>
    <w:rsid w:val="00D115B0"/>
    <w:rsid w:val="00D22CCA"/>
    <w:rsid w:val="00D2415B"/>
    <w:rsid w:val="00D250D7"/>
    <w:rsid w:val="00D26149"/>
    <w:rsid w:val="00D27951"/>
    <w:rsid w:val="00D30543"/>
    <w:rsid w:val="00D30AD2"/>
    <w:rsid w:val="00D335FD"/>
    <w:rsid w:val="00D33999"/>
    <w:rsid w:val="00D521E6"/>
    <w:rsid w:val="00D55B27"/>
    <w:rsid w:val="00D60016"/>
    <w:rsid w:val="00D753C5"/>
    <w:rsid w:val="00D80C92"/>
    <w:rsid w:val="00D84689"/>
    <w:rsid w:val="00D85D4D"/>
    <w:rsid w:val="00D91476"/>
    <w:rsid w:val="00D96AE5"/>
    <w:rsid w:val="00DA0A68"/>
    <w:rsid w:val="00DA2594"/>
    <w:rsid w:val="00DA3436"/>
    <w:rsid w:val="00DA4DA5"/>
    <w:rsid w:val="00DA739C"/>
    <w:rsid w:val="00DA7820"/>
    <w:rsid w:val="00DB48FC"/>
    <w:rsid w:val="00DB7431"/>
    <w:rsid w:val="00DC7CCF"/>
    <w:rsid w:val="00DD19F0"/>
    <w:rsid w:val="00DD4048"/>
    <w:rsid w:val="00DD56F6"/>
    <w:rsid w:val="00DD5CDE"/>
    <w:rsid w:val="00DE7A49"/>
    <w:rsid w:val="00DF1C9C"/>
    <w:rsid w:val="00DF31A2"/>
    <w:rsid w:val="00DF32B0"/>
    <w:rsid w:val="00E002E8"/>
    <w:rsid w:val="00E074AC"/>
    <w:rsid w:val="00E115E0"/>
    <w:rsid w:val="00E211B8"/>
    <w:rsid w:val="00E26AEE"/>
    <w:rsid w:val="00E31E75"/>
    <w:rsid w:val="00E36459"/>
    <w:rsid w:val="00E36FED"/>
    <w:rsid w:val="00E3777B"/>
    <w:rsid w:val="00E423F4"/>
    <w:rsid w:val="00E46DC1"/>
    <w:rsid w:val="00E47487"/>
    <w:rsid w:val="00E5012F"/>
    <w:rsid w:val="00E50743"/>
    <w:rsid w:val="00E50A72"/>
    <w:rsid w:val="00E5192C"/>
    <w:rsid w:val="00E52FD3"/>
    <w:rsid w:val="00E54450"/>
    <w:rsid w:val="00E6338B"/>
    <w:rsid w:val="00E63FAB"/>
    <w:rsid w:val="00E63FF9"/>
    <w:rsid w:val="00E818C2"/>
    <w:rsid w:val="00E81A20"/>
    <w:rsid w:val="00E838FE"/>
    <w:rsid w:val="00E83EAE"/>
    <w:rsid w:val="00E85DE6"/>
    <w:rsid w:val="00E91D83"/>
    <w:rsid w:val="00E963B7"/>
    <w:rsid w:val="00E96D52"/>
    <w:rsid w:val="00E97DCB"/>
    <w:rsid w:val="00EA2395"/>
    <w:rsid w:val="00EA3AC3"/>
    <w:rsid w:val="00EA7C5E"/>
    <w:rsid w:val="00EB19E2"/>
    <w:rsid w:val="00EB7865"/>
    <w:rsid w:val="00EC2CBD"/>
    <w:rsid w:val="00EC40F0"/>
    <w:rsid w:val="00ED06DD"/>
    <w:rsid w:val="00ED3F8E"/>
    <w:rsid w:val="00ED500F"/>
    <w:rsid w:val="00ED5126"/>
    <w:rsid w:val="00ED51FE"/>
    <w:rsid w:val="00ED69B3"/>
    <w:rsid w:val="00EE015A"/>
    <w:rsid w:val="00EE0E5C"/>
    <w:rsid w:val="00EE5223"/>
    <w:rsid w:val="00EF24E0"/>
    <w:rsid w:val="00EF6D9D"/>
    <w:rsid w:val="00F00157"/>
    <w:rsid w:val="00F02B2A"/>
    <w:rsid w:val="00F06544"/>
    <w:rsid w:val="00F07CF2"/>
    <w:rsid w:val="00F104FE"/>
    <w:rsid w:val="00F12CE8"/>
    <w:rsid w:val="00F155E8"/>
    <w:rsid w:val="00F15FC0"/>
    <w:rsid w:val="00F1664A"/>
    <w:rsid w:val="00F20297"/>
    <w:rsid w:val="00F249BC"/>
    <w:rsid w:val="00F2551F"/>
    <w:rsid w:val="00F26447"/>
    <w:rsid w:val="00F269DC"/>
    <w:rsid w:val="00F30A3D"/>
    <w:rsid w:val="00F37106"/>
    <w:rsid w:val="00F4381F"/>
    <w:rsid w:val="00F46DB5"/>
    <w:rsid w:val="00F53B10"/>
    <w:rsid w:val="00F60E5D"/>
    <w:rsid w:val="00F62D42"/>
    <w:rsid w:val="00F645A3"/>
    <w:rsid w:val="00F65007"/>
    <w:rsid w:val="00F70DEE"/>
    <w:rsid w:val="00F73ED6"/>
    <w:rsid w:val="00F82ACA"/>
    <w:rsid w:val="00F864DB"/>
    <w:rsid w:val="00F9062B"/>
    <w:rsid w:val="00F915EA"/>
    <w:rsid w:val="00F97A42"/>
    <w:rsid w:val="00FA616B"/>
    <w:rsid w:val="00FA6261"/>
    <w:rsid w:val="00FB1F62"/>
    <w:rsid w:val="00FB27DE"/>
    <w:rsid w:val="00FB2D4D"/>
    <w:rsid w:val="00FB711F"/>
    <w:rsid w:val="00FC01B7"/>
    <w:rsid w:val="00FC52CB"/>
    <w:rsid w:val="00FC68B1"/>
    <w:rsid w:val="00FD1895"/>
    <w:rsid w:val="00FD2E41"/>
    <w:rsid w:val="00FD5585"/>
    <w:rsid w:val="00FD5C4B"/>
    <w:rsid w:val="00FD7AC5"/>
    <w:rsid w:val="00FE0953"/>
    <w:rsid w:val="00FE352D"/>
    <w:rsid w:val="00FE35E5"/>
    <w:rsid w:val="00FE5B61"/>
    <w:rsid w:val="00FE66D3"/>
    <w:rsid w:val="00FF0D04"/>
    <w:rsid w:val="00FF1757"/>
    <w:rsid w:val="00FF24D3"/>
    <w:rsid w:val="00FF34A0"/>
    <w:rsid w:val="00FF37DA"/>
    <w:rsid w:val="00FF7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91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F3595"/>
    <w:rPr>
      <w:sz w:val="22"/>
      <w:szCs w:val="24"/>
    </w:rPr>
  </w:style>
  <w:style w:type="paragraph" w:styleId="Heading1">
    <w:name w:val="heading 1"/>
    <w:basedOn w:val="Normal"/>
    <w:next w:val="BodyText"/>
    <w:link w:val="Heading1Char"/>
    <w:qFormat/>
    <w:rsid w:val="006F3595"/>
    <w:pPr>
      <w:keepNext/>
      <w:spacing w:before="240" w:after="60"/>
      <w:outlineLvl w:val="0"/>
    </w:pPr>
    <w:rPr>
      <w:rFonts w:cs="Arial"/>
      <w:b/>
      <w:bCs/>
      <w:kern w:val="36"/>
      <w:sz w:val="28"/>
      <w:szCs w:val="32"/>
      <w:lang w:val="en-GB"/>
    </w:rPr>
  </w:style>
  <w:style w:type="paragraph" w:styleId="Heading2">
    <w:name w:val="heading 2"/>
    <w:basedOn w:val="Normal"/>
    <w:next w:val="BodyText"/>
    <w:qFormat/>
    <w:rsid w:val="006F3595"/>
    <w:pPr>
      <w:keepNext/>
      <w:spacing w:before="240" w:after="60"/>
      <w:outlineLvl w:val="1"/>
    </w:pPr>
    <w:rPr>
      <w:rFonts w:cs="Arial"/>
      <w:b/>
      <w:bCs/>
      <w:i/>
      <w:iCs/>
      <w:lang w:val="en-GB"/>
    </w:rPr>
  </w:style>
  <w:style w:type="paragraph" w:styleId="Heading3">
    <w:name w:val="heading 3"/>
    <w:basedOn w:val="Normal"/>
    <w:next w:val="Normal"/>
    <w:link w:val="Heading3Char"/>
    <w:semiHidden/>
    <w:unhideWhenUsed/>
    <w:qFormat/>
    <w:rsid w:val="00267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35FD"/>
    <w:rPr>
      <w:color w:val="0000FF"/>
      <w:u w:val="single"/>
    </w:rPr>
  </w:style>
  <w:style w:type="character" w:styleId="FollowedHyperlink">
    <w:name w:val="FollowedHyperlink"/>
    <w:basedOn w:val="DefaultParagraphFont"/>
    <w:rsid w:val="00D335FD"/>
    <w:rPr>
      <w:color w:val="0000FF"/>
      <w:u w:val="single"/>
    </w:rPr>
  </w:style>
  <w:style w:type="paragraph" w:styleId="NormalWeb">
    <w:name w:val="Normal (Web)"/>
    <w:basedOn w:val="Normal"/>
    <w:uiPriority w:val="99"/>
    <w:rsid w:val="00D335FD"/>
    <w:pPr>
      <w:spacing w:before="100" w:beforeAutospacing="1" w:after="100" w:afterAutospacing="1"/>
    </w:pPr>
  </w:style>
  <w:style w:type="paragraph" w:styleId="TOAHeading">
    <w:name w:val="toa heading"/>
    <w:basedOn w:val="Normal"/>
    <w:rsid w:val="00D335FD"/>
    <w:pPr>
      <w:tabs>
        <w:tab w:val="right" w:pos="9360"/>
      </w:tabs>
    </w:pPr>
    <w:rPr>
      <w:rFonts w:ascii="CG Times" w:hAnsi="CG Times"/>
      <w:sz w:val="20"/>
      <w:szCs w:val="20"/>
    </w:rPr>
  </w:style>
  <w:style w:type="paragraph" w:styleId="Title">
    <w:name w:val="Title"/>
    <w:basedOn w:val="Normal"/>
    <w:qFormat/>
    <w:rsid w:val="006F3595"/>
    <w:pPr>
      <w:spacing w:before="240" w:after="60"/>
      <w:jc w:val="center"/>
    </w:pPr>
    <w:rPr>
      <w:rFonts w:cs="Arial"/>
      <w:b/>
      <w:bCs/>
      <w:sz w:val="32"/>
      <w:szCs w:val="32"/>
      <w:lang w:val="en-GB"/>
    </w:rPr>
  </w:style>
  <w:style w:type="paragraph" w:styleId="BodyText">
    <w:name w:val="Body Text"/>
    <w:basedOn w:val="Normal"/>
    <w:link w:val="BodyTextChar"/>
    <w:qFormat/>
    <w:rsid w:val="006F3595"/>
    <w:pPr>
      <w:spacing w:before="120" w:after="120"/>
      <w:jc w:val="both"/>
    </w:pPr>
  </w:style>
  <w:style w:type="character" w:customStyle="1" w:styleId="charchar">
    <w:name w:val="charchar"/>
    <w:basedOn w:val="DefaultParagraphFont"/>
    <w:rsid w:val="00D335FD"/>
  </w:style>
  <w:style w:type="paragraph" w:styleId="Footer">
    <w:name w:val="footer"/>
    <w:basedOn w:val="Normal"/>
    <w:link w:val="FooterChar"/>
    <w:uiPriority w:val="99"/>
    <w:rsid w:val="00F65007"/>
    <w:pPr>
      <w:tabs>
        <w:tab w:val="center" w:pos="4320"/>
        <w:tab w:val="right" w:pos="8640"/>
      </w:tabs>
    </w:pPr>
  </w:style>
  <w:style w:type="character" w:styleId="PageNumber">
    <w:name w:val="page number"/>
    <w:basedOn w:val="DefaultParagraphFont"/>
    <w:rsid w:val="00F65007"/>
  </w:style>
  <w:style w:type="table" w:styleId="TableGrid">
    <w:name w:val="Table Grid"/>
    <w:basedOn w:val="TableNormal"/>
    <w:uiPriority w:val="59"/>
    <w:rsid w:val="0030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3656"/>
    <w:pPr>
      <w:tabs>
        <w:tab w:val="center" w:pos="4680"/>
        <w:tab w:val="right" w:pos="9360"/>
      </w:tabs>
    </w:pPr>
  </w:style>
  <w:style w:type="character" w:customStyle="1" w:styleId="HeaderChar">
    <w:name w:val="Header Char"/>
    <w:basedOn w:val="DefaultParagraphFont"/>
    <w:link w:val="Header"/>
    <w:rsid w:val="00A73656"/>
    <w:rPr>
      <w:sz w:val="22"/>
      <w:szCs w:val="24"/>
    </w:rPr>
  </w:style>
  <w:style w:type="character" w:customStyle="1" w:styleId="FooterChar">
    <w:name w:val="Footer Char"/>
    <w:basedOn w:val="DefaultParagraphFont"/>
    <w:link w:val="Footer"/>
    <w:uiPriority w:val="99"/>
    <w:rsid w:val="00A73656"/>
    <w:rPr>
      <w:sz w:val="22"/>
      <w:szCs w:val="24"/>
    </w:rPr>
  </w:style>
  <w:style w:type="paragraph" w:styleId="BalloonText">
    <w:name w:val="Balloon Text"/>
    <w:basedOn w:val="Normal"/>
    <w:link w:val="BalloonTextChar"/>
    <w:semiHidden/>
    <w:unhideWhenUsed/>
    <w:rsid w:val="00B55EE0"/>
    <w:rPr>
      <w:rFonts w:ascii="Segoe UI" w:hAnsi="Segoe UI" w:cs="Segoe UI"/>
      <w:sz w:val="18"/>
      <w:szCs w:val="18"/>
    </w:rPr>
  </w:style>
  <w:style w:type="character" w:customStyle="1" w:styleId="BalloonTextChar">
    <w:name w:val="Balloon Text Char"/>
    <w:basedOn w:val="DefaultParagraphFont"/>
    <w:link w:val="BalloonText"/>
    <w:semiHidden/>
    <w:rsid w:val="00B55EE0"/>
    <w:rPr>
      <w:rFonts w:ascii="Segoe UI" w:hAnsi="Segoe UI" w:cs="Segoe UI"/>
      <w:sz w:val="18"/>
      <w:szCs w:val="18"/>
    </w:rPr>
  </w:style>
  <w:style w:type="character" w:customStyle="1" w:styleId="Heading3Char">
    <w:name w:val="Heading 3 Char"/>
    <w:basedOn w:val="DefaultParagraphFont"/>
    <w:link w:val="Heading3"/>
    <w:semiHidden/>
    <w:rsid w:val="002679A4"/>
    <w:rPr>
      <w:rFonts w:asciiTheme="majorHAnsi" w:eastAsiaTheme="majorEastAsia" w:hAnsiTheme="majorHAnsi" w:cstheme="majorBidi"/>
      <w:b/>
      <w:bCs/>
      <w:color w:val="4F81BD" w:themeColor="accent1"/>
      <w:sz w:val="22"/>
      <w:szCs w:val="24"/>
    </w:rPr>
  </w:style>
  <w:style w:type="table" w:styleId="LightList">
    <w:name w:val="Light List"/>
    <w:basedOn w:val="TableNormal"/>
    <w:uiPriority w:val="61"/>
    <w:rsid w:val="00CA46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6965EE"/>
    <w:rPr>
      <w:rFonts w:cs="Arial"/>
      <w:b/>
      <w:bCs/>
      <w:kern w:val="36"/>
      <w:sz w:val="28"/>
      <w:szCs w:val="32"/>
      <w:lang w:val="en-GB"/>
    </w:rPr>
  </w:style>
  <w:style w:type="character" w:customStyle="1" w:styleId="BodyTextChar">
    <w:name w:val="Body Text Char"/>
    <w:basedOn w:val="DefaultParagraphFont"/>
    <w:link w:val="BodyText"/>
    <w:rsid w:val="006965EE"/>
    <w:rPr>
      <w:sz w:val="22"/>
      <w:szCs w:val="24"/>
    </w:rPr>
  </w:style>
  <w:style w:type="character" w:styleId="UnresolvedMention">
    <w:name w:val="Unresolved Mention"/>
    <w:basedOn w:val="DefaultParagraphFont"/>
    <w:rsid w:val="00F1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361">
      <w:bodyDiv w:val="1"/>
      <w:marLeft w:val="0"/>
      <w:marRight w:val="0"/>
      <w:marTop w:val="0"/>
      <w:marBottom w:val="0"/>
      <w:divBdr>
        <w:top w:val="none" w:sz="0" w:space="0" w:color="auto"/>
        <w:left w:val="none" w:sz="0" w:space="0" w:color="auto"/>
        <w:bottom w:val="none" w:sz="0" w:space="0" w:color="auto"/>
        <w:right w:val="none" w:sz="0" w:space="0" w:color="auto"/>
      </w:divBdr>
    </w:div>
    <w:div w:id="46146999">
      <w:bodyDiv w:val="1"/>
      <w:marLeft w:val="0"/>
      <w:marRight w:val="0"/>
      <w:marTop w:val="0"/>
      <w:marBottom w:val="0"/>
      <w:divBdr>
        <w:top w:val="none" w:sz="0" w:space="0" w:color="auto"/>
        <w:left w:val="none" w:sz="0" w:space="0" w:color="auto"/>
        <w:bottom w:val="none" w:sz="0" w:space="0" w:color="auto"/>
        <w:right w:val="none" w:sz="0" w:space="0" w:color="auto"/>
      </w:divBdr>
    </w:div>
    <w:div w:id="111948710">
      <w:bodyDiv w:val="1"/>
      <w:marLeft w:val="0"/>
      <w:marRight w:val="0"/>
      <w:marTop w:val="0"/>
      <w:marBottom w:val="0"/>
      <w:divBdr>
        <w:top w:val="none" w:sz="0" w:space="0" w:color="auto"/>
        <w:left w:val="none" w:sz="0" w:space="0" w:color="auto"/>
        <w:bottom w:val="none" w:sz="0" w:space="0" w:color="auto"/>
        <w:right w:val="none" w:sz="0" w:space="0" w:color="auto"/>
      </w:divBdr>
      <w:divsChild>
        <w:div w:id="399913177">
          <w:marLeft w:val="0"/>
          <w:marRight w:val="0"/>
          <w:marTop w:val="0"/>
          <w:marBottom w:val="0"/>
          <w:divBdr>
            <w:top w:val="none" w:sz="0" w:space="0" w:color="auto"/>
            <w:left w:val="none" w:sz="0" w:space="0" w:color="auto"/>
            <w:bottom w:val="none" w:sz="0" w:space="0" w:color="auto"/>
            <w:right w:val="none" w:sz="0" w:space="0" w:color="auto"/>
          </w:divBdr>
          <w:divsChild>
            <w:div w:id="2124229766">
              <w:marLeft w:val="0"/>
              <w:marRight w:val="0"/>
              <w:marTop w:val="0"/>
              <w:marBottom w:val="0"/>
              <w:divBdr>
                <w:top w:val="none" w:sz="0" w:space="0" w:color="auto"/>
                <w:left w:val="none" w:sz="0" w:space="0" w:color="auto"/>
                <w:bottom w:val="none" w:sz="0" w:space="0" w:color="auto"/>
                <w:right w:val="none" w:sz="0" w:space="0" w:color="auto"/>
              </w:divBdr>
              <w:divsChild>
                <w:div w:id="17806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0434">
      <w:bodyDiv w:val="1"/>
      <w:marLeft w:val="0"/>
      <w:marRight w:val="0"/>
      <w:marTop w:val="0"/>
      <w:marBottom w:val="0"/>
      <w:divBdr>
        <w:top w:val="none" w:sz="0" w:space="0" w:color="auto"/>
        <w:left w:val="none" w:sz="0" w:space="0" w:color="auto"/>
        <w:bottom w:val="none" w:sz="0" w:space="0" w:color="auto"/>
        <w:right w:val="none" w:sz="0" w:space="0" w:color="auto"/>
      </w:divBdr>
    </w:div>
    <w:div w:id="275798881">
      <w:bodyDiv w:val="1"/>
      <w:marLeft w:val="0"/>
      <w:marRight w:val="0"/>
      <w:marTop w:val="0"/>
      <w:marBottom w:val="0"/>
      <w:divBdr>
        <w:top w:val="none" w:sz="0" w:space="0" w:color="auto"/>
        <w:left w:val="none" w:sz="0" w:space="0" w:color="auto"/>
        <w:bottom w:val="none" w:sz="0" w:space="0" w:color="auto"/>
        <w:right w:val="none" w:sz="0" w:space="0" w:color="auto"/>
      </w:divBdr>
    </w:div>
    <w:div w:id="428163593">
      <w:bodyDiv w:val="1"/>
      <w:marLeft w:val="0"/>
      <w:marRight w:val="0"/>
      <w:marTop w:val="0"/>
      <w:marBottom w:val="0"/>
      <w:divBdr>
        <w:top w:val="none" w:sz="0" w:space="0" w:color="auto"/>
        <w:left w:val="none" w:sz="0" w:space="0" w:color="auto"/>
        <w:bottom w:val="none" w:sz="0" w:space="0" w:color="auto"/>
        <w:right w:val="none" w:sz="0" w:space="0" w:color="auto"/>
      </w:divBdr>
    </w:div>
    <w:div w:id="486170477">
      <w:bodyDiv w:val="1"/>
      <w:marLeft w:val="0"/>
      <w:marRight w:val="0"/>
      <w:marTop w:val="0"/>
      <w:marBottom w:val="0"/>
      <w:divBdr>
        <w:top w:val="none" w:sz="0" w:space="0" w:color="auto"/>
        <w:left w:val="none" w:sz="0" w:space="0" w:color="auto"/>
        <w:bottom w:val="none" w:sz="0" w:space="0" w:color="auto"/>
        <w:right w:val="none" w:sz="0" w:space="0" w:color="auto"/>
      </w:divBdr>
    </w:div>
    <w:div w:id="551229384">
      <w:bodyDiv w:val="1"/>
      <w:marLeft w:val="0"/>
      <w:marRight w:val="0"/>
      <w:marTop w:val="0"/>
      <w:marBottom w:val="0"/>
      <w:divBdr>
        <w:top w:val="none" w:sz="0" w:space="0" w:color="auto"/>
        <w:left w:val="none" w:sz="0" w:space="0" w:color="auto"/>
        <w:bottom w:val="none" w:sz="0" w:space="0" w:color="auto"/>
        <w:right w:val="none" w:sz="0" w:space="0" w:color="auto"/>
      </w:divBdr>
    </w:div>
    <w:div w:id="587664178">
      <w:bodyDiv w:val="1"/>
      <w:marLeft w:val="0"/>
      <w:marRight w:val="0"/>
      <w:marTop w:val="0"/>
      <w:marBottom w:val="0"/>
      <w:divBdr>
        <w:top w:val="none" w:sz="0" w:space="0" w:color="auto"/>
        <w:left w:val="none" w:sz="0" w:space="0" w:color="auto"/>
        <w:bottom w:val="none" w:sz="0" w:space="0" w:color="auto"/>
        <w:right w:val="none" w:sz="0" w:space="0" w:color="auto"/>
      </w:divBdr>
    </w:div>
    <w:div w:id="682824143">
      <w:bodyDiv w:val="1"/>
      <w:marLeft w:val="0"/>
      <w:marRight w:val="0"/>
      <w:marTop w:val="0"/>
      <w:marBottom w:val="0"/>
      <w:divBdr>
        <w:top w:val="none" w:sz="0" w:space="0" w:color="auto"/>
        <w:left w:val="none" w:sz="0" w:space="0" w:color="auto"/>
        <w:bottom w:val="none" w:sz="0" w:space="0" w:color="auto"/>
        <w:right w:val="none" w:sz="0" w:space="0" w:color="auto"/>
      </w:divBdr>
    </w:div>
    <w:div w:id="723259418">
      <w:bodyDiv w:val="1"/>
      <w:marLeft w:val="0"/>
      <w:marRight w:val="0"/>
      <w:marTop w:val="0"/>
      <w:marBottom w:val="0"/>
      <w:divBdr>
        <w:top w:val="none" w:sz="0" w:space="0" w:color="auto"/>
        <w:left w:val="none" w:sz="0" w:space="0" w:color="auto"/>
        <w:bottom w:val="none" w:sz="0" w:space="0" w:color="auto"/>
        <w:right w:val="none" w:sz="0" w:space="0" w:color="auto"/>
      </w:divBdr>
    </w:div>
    <w:div w:id="857740248">
      <w:bodyDiv w:val="1"/>
      <w:marLeft w:val="0"/>
      <w:marRight w:val="0"/>
      <w:marTop w:val="0"/>
      <w:marBottom w:val="0"/>
      <w:divBdr>
        <w:top w:val="none" w:sz="0" w:space="0" w:color="auto"/>
        <w:left w:val="none" w:sz="0" w:space="0" w:color="auto"/>
        <w:bottom w:val="none" w:sz="0" w:space="0" w:color="auto"/>
        <w:right w:val="none" w:sz="0" w:space="0" w:color="auto"/>
      </w:divBdr>
      <w:divsChild>
        <w:div w:id="1838811855">
          <w:marLeft w:val="0"/>
          <w:marRight w:val="0"/>
          <w:marTop w:val="0"/>
          <w:marBottom w:val="0"/>
          <w:divBdr>
            <w:top w:val="none" w:sz="0" w:space="0" w:color="auto"/>
            <w:left w:val="none" w:sz="0" w:space="0" w:color="auto"/>
            <w:bottom w:val="none" w:sz="0" w:space="0" w:color="auto"/>
            <w:right w:val="none" w:sz="0" w:space="0" w:color="auto"/>
          </w:divBdr>
          <w:divsChild>
            <w:div w:id="526408143">
              <w:marLeft w:val="0"/>
              <w:marRight w:val="0"/>
              <w:marTop w:val="0"/>
              <w:marBottom w:val="0"/>
              <w:divBdr>
                <w:top w:val="none" w:sz="0" w:space="0" w:color="auto"/>
                <w:left w:val="none" w:sz="0" w:space="0" w:color="auto"/>
                <w:bottom w:val="none" w:sz="0" w:space="0" w:color="auto"/>
                <w:right w:val="none" w:sz="0" w:space="0" w:color="auto"/>
              </w:divBdr>
              <w:divsChild>
                <w:div w:id="20571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5629">
      <w:bodyDiv w:val="1"/>
      <w:marLeft w:val="0"/>
      <w:marRight w:val="0"/>
      <w:marTop w:val="0"/>
      <w:marBottom w:val="0"/>
      <w:divBdr>
        <w:top w:val="none" w:sz="0" w:space="0" w:color="auto"/>
        <w:left w:val="none" w:sz="0" w:space="0" w:color="auto"/>
        <w:bottom w:val="none" w:sz="0" w:space="0" w:color="auto"/>
        <w:right w:val="none" w:sz="0" w:space="0" w:color="auto"/>
      </w:divBdr>
    </w:div>
    <w:div w:id="1053427165">
      <w:bodyDiv w:val="1"/>
      <w:marLeft w:val="0"/>
      <w:marRight w:val="0"/>
      <w:marTop w:val="0"/>
      <w:marBottom w:val="0"/>
      <w:divBdr>
        <w:top w:val="none" w:sz="0" w:space="0" w:color="auto"/>
        <w:left w:val="none" w:sz="0" w:space="0" w:color="auto"/>
        <w:bottom w:val="none" w:sz="0" w:space="0" w:color="auto"/>
        <w:right w:val="none" w:sz="0" w:space="0" w:color="auto"/>
      </w:divBdr>
    </w:div>
    <w:div w:id="1068185507">
      <w:bodyDiv w:val="1"/>
      <w:marLeft w:val="0"/>
      <w:marRight w:val="0"/>
      <w:marTop w:val="0"/>
      <w:marBottom w:val="0"/>
      <w:divBdr>
        <w:top w:val="none" w:sz="0" w:space="0" w:color="auto"/>
        <w:left w:val="none" w:sz="0" w:space="0" w:color="auto"/>
        <w:bottom w:val="none" w:sz="0" w:space="0" w:color="auto"/>
        <w:right w:val="none" w:sz="0" w:space="0" w:color="auto"/>
      </w:divBdr>
    </w:div>
    <w:div w:id="1200123559">
      <w:bodyDiv w:val="1"/>
      <w:marLeft w:val="0"/>
      <w:marRight w:val="0"/>
      <w:marTop w:val="0"/>
      <w:marBottom w:val="0"/>
      <w:divBdr>
        <w:top w:val="none" w:sz="0" w:space="0" w:color="auto"/>
        <w:left w:val="none" w:sz="0" w:space="0" w:color="auto"/>
        <w:bottom w:val="none" w:sz="0" w:space="0" w:color="auto"/>
        <w:right w:val="none" w:sz="0" w:space="0" w:color="auto"/>
      </w:divBdr>
      <w:divsChild>
        <w:div w:id="1039160958">
          <w:marLeft w:val="0"/>
          <w:marRight w:val="0"/>
          <w:marTop w:val="0"/>
          <w:marBottom w:val="0"/>
          <w:divBdr>
            <w:top w:val="none" w:sz="0" w:space="0" w:color="auto"/>
            <w:left w:val="none" w:sz="0" w:space="0" w:color="auto"/>
            <w:bottom w:val="none" w:sz="0" w:space="0" w:color="auto"/>
            <w:right w:val="none" w:sz="0" w:space="0" w:color="auto"/>
          </w:divBdr>
          <w:divsChild>
            <w:div w:id="1009210262">
              <w:marLeft w:val="0"/>
              <w:marRight w:val="0"/>
              <w:marTop w:val="0"/>
              <w:marBottom w:val="0"/>
              <w:divBdr>
                <w:top w:val="none" w:sz="0" w:space="0" w:color="auto"/>
                <w:left w:val="none" w:sz="0" w:space="0" w:color="auto"/>
                <w:bottom w:val="none" w:sz="0" w:space="0" w:color="auto"/>
                <w:right w:val="none" w:sz="0" w:space="0" w:color="auto"/>
              </w:divBdr>
              <w:divsChild>
                <w:div w:id="313027276">
                  <w:marLeft w:val="0"/>
                  <w:marRight w:val="0"/>
                  <w:marTop w:val="0"/>
                  <w:marBottom w:val="0"/>
                  <w:divBdr>
                    <w:top w:val="none" w:sz="0" w:space="0" w:color="auto"/>
                    <w:left w:val="none" w:sz="0" w:space="0" w:color="auto"/>
                    <w:bottom w:val="none" w:sz="0" w:space="0" w:color="auto"/>
                    <w:right w:val="none" w:sz="0" w:space="0" w:color="auto"/>
                  </w:divBdr>
                  <w:divsChild>
                    <w:div w:id="973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5709">
      <w:bodyDiv w:val="1"/>
      <w:marLeft w:val="0"/>
      <w:marRight w:val="0"/>
      <w:marTop w:val="0"/>
      <w:marBottom w:val="0"/>
      <w:divBdr>
        <w:top w:val="none" w:sz="0" w:space="0" w:color="auto"/>
        <w:left w:val="none" w:sz="0" w:space="0" w:color="auto"/>
        <w:bottom w:val="none" w:sz="0" w:space="0" w:color="auto"/>
        <w:right w:val="none" w:sz="0" w:space="0" w:color="auto"/>
      </w:divBdr>
      <w:divsChild>
        <w:div w:id="1165124880">
          <w:marLeft w:val="0"/>
          <w:marRight w:val="0"/>
          <w:marTop w:val="0"/>
          <w:marBottom w:val="0"/>
          <w:divBdr>
            <w:top w:val="none" w:sz="0" w:space="0" w:color="auto"/>
            <w:left w:val="none" w:sz="0" w:space="0" w:color="auto"/>
            <w:bottom w:val="none" w:sz="0" w:space="0" w:color="auto"/>
            <w:right w:val="none" w:sz="0" w:space="0" w:color="auto"/>
          </w:divBdr>
          <w:divsChild>
            <w:div w:id="2114353362">
              <w:marLeft w:val="0"/>
              <w:marRight w:val="0"/>
              <w:marTop w:val="0"/>
              <w:marBottom w:val="0"/>
              <w:divBdr>
                <w:top w:val="none" w:sz="0" w:space="0" w:color="auto"/>
                <w:left w:val="none" w:sz="0" w:space="0" w:color="auto"/>
                <w:bottom w:val="none" w:sz="0" w:space="0" w:color="auto"/>
                <w:right w:val="none" w:sz="0" w:space="0" w:color="auto"/>
              </w:divBdr>
              <w:divsChild>
                <w:div w:id="808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58389310">
      <w:bodyDiv w:val="1"/>
      <w:marLeft w:val="0"/>
      <w:marRight w:val="0"/>
      <w:marTop w:val="0"/>
      <w:marBottom w:val="0"/>
      <w:divBdr>
        <w:top w:val="none" w:sz="0" w:space="0" w:color="auto"/>
        <w:left w:val="none" w:sz="0" w:space="0" w:color="auto"/>
        <w:bottom w:val="none" w:sz="0" w:space="0" w:color="auto"/>
        <w:right w:val="none" w:sz="0" w:space="0" w:color="auto"/>
      </w:divBdr>
    </w:div>
    <w:div w:id="1452355213">
      <w:bodyDiv w:val="1"/>
      <w:marLeft w:val="0"/>
      <w:marRight w:val="0"/>
      <w:marTop w:val="0"/>
      <w:marBottom w:val="0"/>
      <w:divBdr>
        <w:top w:val="none" w:sz="0" w:space="0" w:color="auto"/>
        <w:left w:val="none" w:sz="0" w:space="0" w:color="auto"/>
        <w:bottom w:val="none" w:sz="0" w:space="0" w:color="auto"/>
        <w:right w:val="none" w:sz="0" w:space="0" w:color="auto"/>
      </w:divBdr>
    </w:div>
    <w:div w:id="1574512179">
      <w:bodyDiv w:val="1"/>
      <w:marLeft w:val="0"/>
      <w:marRight w:val="0"/>
      <w:marTop w:val="0"/>
      <w:marBottom w:val="0"/>
      <w:divBdr>
        <w:top w:val="none" w:sz="0" w:space="0" w:color="auto"/>
        <w:left w:val="none" w:sz="0" w:space="0" w:color="auto"/>
        <w:bottom w:val="none" w:sz="0" w:space="0" w:color="auto"/>
        <w:right w:val="none" w:sz="0" w:space="0" w:color="auto"/>
      </w:divBdr>
      <w:divsChild>
        <w:div w:id="1081829229">
          <w:marLeft w:val="0"/>
          <w:marRight w:val="0"/>
          <w:marTop w:val="0"/>
          <w:marBottom w:val="0"/>
          <w:divBdr>
            <w:top w:val="none" w:sz="0" w:space="0" w:color="auto"/>
            <w:left w:val="none" w:sz="0" w:space="0" w:color="auto"/>
            <w:bottom w:val="none" w:sz="0" w:space="0" w:color="auto"/>
            <w:right w:val="none" w:sz="0" w:space="0" w:color="auto"/>
          </w:divBdr>
          <w:divsChild>
            <w:div w:id="2065717673">
              <w:marLeft w:val="0"/>
              <w:marRight w:val="0"/>
              <w:marTop w:val="0"/>
              <w:marBottom w:val="0"/>
              <w:divBdr>
                <w:top w:val="none" w:sz="0" w:space="0" w:color="auto"/>
                <w:left w:val="none" w:sz="0" w:space="0" w:color="auto"/>
                <w:bottom w:val="none" w:sz="0" w:space="0" w:color="auto"/>
                <w:right w:val="none" w:sz="0" w:space="0" w:color="auto"/>
              </w:divBdr>
              <w:divsChild>
                <w:div w:id="407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1166">
      <w:bodyDiv w:val="1"/>
      <w:marLeft w:val="0"/>
      <w:marRight w:val="0"/>
      <w:marTop w:val="0"/>
      <w:marBottom w:val="0"/>
      <w:divBdr>
        <w:top w:val="none" w:sz="0" w:space="0" w:color="auto"/>
        <w:left w:val="none" w:sz="0" w:space="0" w:color="auto"/>
        <w:bottom w:val="none" w:sz="0" w:space="0" w:color="auto"/>
        <w:right w:val="none" w:sz="0" w:space="0" w:color="auto"/>
      </w:divBdr>
    </w:div>
    <w:div w:id="1761288265">
      <w:bodyDiv w:val="1"/>
      <w:marLeft w:val="0"/>
      <w:marRight w:val="0"/>
      <w:marTop w:val="0"/>
      <w:marBottom w:val="0"/>
      <w:divBdr>
        <w:top w:val="none" w:sz="0" w:space="0" w:color="auto"/>
        <w:left w:val="none" w:sz="0" w:space="0" w:color="auto"/>
        <w:bottom w:val="none" w:sz="0" w:space="0" w:color="auto"/>
        <w:right w:val="none" w:sz="0" w:space="0" w:color="auto"/>
      </w:divBdr>
    </w:div>
    <w:div w:id="1800996139">
      <w:bodyDiv w:val="1"/>
      <w:marLeft w:val="0"/>
      <w:marRight w:val="0"/>
      <w:marTop w:val="0"/>
      <w:marBottom w:val="0"/>
      <w:divBdr>
        <w:top w:val="none" w:sz="0" w:space="0" w:color="auto"/>
        <w:left w:val="none" w:sz="0" w:space="0" w:color="auto"/>
        <w:bottom w:val="none" w:sz="0" w:space="0" w:color="auto"/>
        <w:right w:val="none" w:sz="0" w:space="0" w:color="auto"/>
      </w:divBdr>
    </w:div>
    <w:div w:id="1996297031">
      <w:bodyDiv w:val="1"/>
      <w:marLeft w:val="0"/>
      <w:marRight w:val="0"/>
      <w:marTop w:val="0"/>
      <w:marBottom w:val="0"/>
      <w:divBdr>
        <w:top w:val="none" w:sz="0" w:space="0" w:color="auto"/>
        <w:left w:val="none" w:sz="0" w:space="0" w:color="auto"/>
        <w:bottom w:val="none" w:sz="0" w:space="0" w:color="auto"/>
        <w:right w:val="none" w:sz="0" w:space="0" w:color="auto"/>
      </w:divBdr>
    </w:div>
    <w:div w:id="2036231173">
      <w:bodyDiv w:val="1"/>
      <w:marLeft w:val="0"/>
      <w:marRight w:val="0"/>
      <w:marTop w:val="0"/>
      <w:marBottom w:val="0"/>
      <w:divBdr>
        <w:top w:val="none" w:sz="0" w:space="0" w:color="auto"/>
        <w:left w:val="none" w:sz="0" w:space="0" w:color="auto"/>
        <w:bottom w:val="none" w:sz="0" w:space="0" w:color="auto"/>
        <w:right w:val="none" w:sz="0" w:space="0" w:color="auto"/>
      </w:divBdr>
    </w:div>
    <w:div w:id="2094159622">
      <w:bodyDiv w:val="1"/>
      <w:marLeft w:val="0"/>
      <w:marRight w:val="0"/>
      <w:marTop w:val="0"/>
      <w:marBottom w:val="0"/>
      <w:divBdr>
        <w:top w:val="none" w:sz="0" w:space="0" w:color="auto"/>
        <w:left w:val="none" w:sz="0" w:space="0" w:color="auto"/>
        <w:bottom w:val="none" w:sz="0" w:space="0" w:color="auto"/>
        <w:right w:val="none" w:sz="0" w:space="0" w:color="auto"/>
      </w:divBdr>
    </w:div>
    <w:div w:id="21328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waii.zoom.us/j/46593302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hawai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ulima.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of Accountancy College of</vt:lpstr>
    </vt:vector>
  </TitlesOfParts>
  <Company>Shidler College of Business</Company>
  <LinksUpToDate>false</LinksUpToDate>
  <CharactersWithSpaces>9040</CharactersWithSpaces>
  <SharedDoc>false</SharedDoc>
  <HLinks>
    <vt:vector size="66" baseType="variant">
      <vt:variant>
        <vt:i4>65606</vt:i4>
      </vt:variant>
      <vt:variant>
        <vt:i4>30</vt:i4>
      </vt:variant>
      <vt:variant>
        <vt:i4>0</vt:i4>
      </vt:variant>
      <vt:variant>
        <vt:i4>5</vt:i4>
      </vt:variant>
      <vt:variant>
        <vt:lpwstr>http://www.hawaii.edu/student/conduct</vt:lpwstr>
      </vt:variant>
      <vt:variant>
        <vt:lpwstr/>
      </vt:variant>
      <vt:variant>
        <vt:i4>4128796</vt:i4>
      </vt:variant>
      <vt:variant>
        <vt:i4>27</vt:i4>
      </vt:variant>
      <vt:variant>
        <vt:i4>0</vt:i4>
      </vt:variant>
      <vt:variant>
        <vt:i4>5</vt:i4>
      </vt:variant>
      <vt:variant>
        <vt:lpwstr>mailto:kokua@hawaii.edu</vt:lpwstr>
      </vt:variant>
      <vt:variant>
        <vt:lpwstr/>
      </vt:variant>
      <vt:variant>
        <vt:i4>4718680</vt:i4>
      </vt:variant>
      <vt:variant>
        <vt:i4>24</vt:i4>
      </vt:variant>
      <vt:variant>
        <vt:i4>0</vt:i4>
      </vt:variant>
      <vt:variant>
        <vt:i4>5</vt:i4>
      </vt:variant>
      <vt:variant>
        <vt:lpwstr>http://www.coso.org/</vt:lpwstr>
      </vt:variant>
      <vt:variant>
        <vt:lpwstr/>
      </vt:variant>
      <vt:variant>
        <vt:i4>589836</vt:i4>
      </vt:variant>
      <vt:variant>
        <vt:i4>21</vt:i4>
      </vt:variant>
      <vt:variant>
        <vt:i4>0</vt:i4>
      </vt:variant>
      <vt:variant>
        <vt:i4>5</vt:i4>
      </vt:variant>
      <vt:variant>
        <vt:lpwstr>http://tinyurl.com/2qmxpp</vt:lpwstr>
      </vt:variant>
      <vt:variant>
        <vt:lpwstr/>
      </vt:variant>
      <vt:variant>
        <vt:i4>7143479</vt:i4>
      </vt:variant>
      <vt:variant>
        <vt:i4>18</vt:i4>
      </vt:variant>
      <vt:variant>
        <vt:i4>0</vt:i4>
      </vt:variant>
      <vt:variant>
        <vt:i4>5</vt:i4>
      </vt:variant>
      <vt:variant>
        <vt:lpwstr>http://www.ifac.org/IAASB/</vt:lpwstr>
      </vt:variant>
      <vt:variant>
        <vt:lpwstr/>
      </vt:variant>
      <vt:variant>
        <vt:i4>5242880</vt:i4>
      </vt:variant>
      <vt:variant>
        <vt:i4>15</vt:i4>
      </vt:variant>
      <vt:variant>
        <vt:i4>0</vt:i4>
      </vt:variant>
      <vt:variant>
        <vt:i4>5</vt:i4>
      </vt:variant>
      <vt:variant>
        <vt:lpwstr>http://www.pcaob.org/</vt:lpwstr>
      </vt:variant>
      <vt:variant>
        <vt:lpwstr/>
      </vt:variant>
      <vt:variant>
        <vt:i4>5832792</vt:i4>
      </vt:variant>
      <vt:variant>
        <vt:i4>12</vt:i4>
      </vt:variant>
      <vt:variant>
        <vt:i4>0</vt:i4>
      </vt:variant>
      <vt:variant>
        <vt:i4>5</vt:i4>
      </vt:variant>
      <vt:variant>
        <vt:lpwstr>http://webct.hawaii.edu/</vt:lpwstr>
      </vt:variant>
      <vt:variant>
        <vt:lpwstr/>
      </vt:variant>
      <vt:variant>
        <vt:i4>7602267</vt:i4>
      </vt:variant>
      <vt:variant>
        <vt:i4>9</vt:i4>
      </vt:variant>
      <vt:variant>
        <vt:i4>0</vt:i4>
      </vt:variant>
      <vt:variant>
        <vt:i4>5</vt:i4>
      </vt:variant>
      <vt:variant>
        <vt:lpwstr>mailto:roger@debreceny.com</vt:lpwstr>
      </vt:variant>
      <vt:variant>
        <vt:lpwstr/>
      </vt:variant>
      <vt:variant>
        <vt:i4>5898251</vt:i4>
      </vt:variant>
      <vt:variant>
        <vt:i4>6</vt:i4>
      </vt:variant>
      <vt:variant>
        <vt:i4>0</vt:i4>
      </vt:variant>
      <vt:variant>
        <vt:i4>5</vt:i4>
      </vt:variant>
      <vt:variant>
        <vt:lpwstr>http://www.debreceny.com/</vt:lpwstr>
      </vt:variant>
      <vt:variant>
        <vt:lpwstr/>
      </vt:variant>
      <vt:variant>
        <vt:i4>7602267</vt:i4>
      </vt:variant>
      <vt:variant>
        <vt:i4>3</vt:i4>
      </vt:variant>
      <vt:variant>
        <vt:i4>0</vt:i4>
      </vt:variant>
      <vt:variant>
        <vt:i4>5</vt:i4>
      </vt:variant>
      <vt:variant>
        <vt:lpwstr>mailto:roger@debreceny.com</vt:lpwstr>
      </vt:variant>
      <vt:variant>
        <vt:lpwstr/>
      </vt:variant>
      <vt:variant>
        <vt:i4>6094975</vt:i4>
      </vt:variant>
      <vt:variant>
        <vt:i4>0</vt:i4>
      </vt:variant>
      <vt:variant>
        <vt:i4>0</vt:i4>
      </vt:variant>
      <vt:variant>
        <vt:i4>5</vt:i4>
      </vt:variant>
      <vt:variant>
        <vt:lpwstr>mailto:rogersd@hawaii.edu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Accountancy College of</dc:title>
  <dc:creator>Roger Debreceny</dc:creator>
  <cp:lastModifiedBy>XU, Tu</cp:lastModifiedBy>
  <cp:revision>99</cp:revision>
  <cp:lastPrinted>2016-10-24T02:15:00Z</cp:lastPrinted>
  <dcterms:created xsi:type="dcterms:W3CDTF">2020-10-07T04:25:00Z</dcterms:created>
  <dcterms:modified xsi:type="dcterms:W3CDTF">2020-10-09T00:36:00Z</dcterms:modified>
</cp:coreProperties>
</file>